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62C6" w14:textId="77777777" w:rsidR="00EB475B" w:rsidRDefault="00EB475B" w:rsidP="00067B8D">
      <w:pPr>
        <w:widowControl/>
        <w:overflowPunct/>
        <w:snapToGrid w:val="0"/>
        <w:jc w:val="center"/>
        <w:textAlignment w:val="auto"/>
        <w:rPr>
          <w:rFonts w:ascii="ＭＳ ゴシック" w:eastAsia="ＭＳ ゴシック" w:hint="default"/>
          <w:sz w:val="32"/>
          <w:szCs w:val="22"/>
        </w:rPr>
      </w:pPr>
      <w:r w:rsidRPr="00F70240">
        <w:rPr>
          <w:rFonts w:ascii="ＭＳ ゴシック" w:eastAsia="ＭＳ ゴシック"/>
          <w:sz w:val="32"/>
          <w:szCs w:val="22"/>
        </w:rPr>
        <w:t>令和５年度</w:t>
      </w:r>
      <w:r w:rsidRPr="00F70240">
        <w:rPr>
          <w:rFonts w:ascii="ＭＳ ゴシック" w:eastAsia="ＭＳ ゴシック" w:hint="default"/>
          <w:sz w:val="32"/>
          <w:szCs w:val="22"/>
        </w:rPr>
        <w:t>GX推進再エネ導入支援事業</w:t>
      </w:r>
    </w:p>
    <w:p w14:paraId="4C39336A" w14:textId="77777777" w:rsidR="00EB475B" w:rsidRDefault="00EB475B" w:rsidP="00EB475B">
      <w:pPr>
        <w:snapToGrid w:val="0"/>
        <w:ind w:left="960" w:hangingChars="300" w:hanging="960"/>
        <w:jc w:val="center"/>
        <w:rPr>
          <w:rFonts w:ascii="ＭＳ ゴシック" w:eastAsia="ＭＳ ゴシック" w:hint="default"/>
          <w:sz w:val="32"/>
          <w:szCs w:val="22"/>
        </w:rPr>
      </w:pPr>
      <w:r w:rsidRPr="00F70240">
        <w:rPr>
          <w:rFonts w:ascii="ＭＳ ゴシック" w:eastAsia="ＭＳ ゴシック" w:hint="default"/>
          <w:sz w:val="32"/>
          <w:szCs w:val="22"/>
        </w:rPr>
        <w:t>（自立・分散型エネルギー設備導入支援）</w:t>
      </w:r>
      <w:r w:rsidRPr="00165118">
        <w:rPr>
          <w:rFonts w:ascii="ＭＳ ゴシック" w:eastAsia="ＭＳ ゴシック"/>
          <w:sz w:val="32"/>
          <w:szCs w:val="22"/>
        </w:rPr>
        <w:t>（B事業）</w:t>
      </w:r>
    </w:p>
    <w:p w14:paraId="17ABBBC9" w14:textId="3D53A04B" w:rsidR="000C5A3B" w:rsidRDefault="008F3D6F" w:rsidP="00EB475B">
      <w:pPr>
        <w:snapToGrid w:val="0"/>
        <w:ind w:left="1320" w:hangingChars="300" w:hanging="1320"/>
        <w:jc w:val="center"/>
        <w:rPr>
          <w:rFonts w:hint="default"/>
          <w:sz w:val="44"/>
          <w:szCs w:val="32"/>
        </w:rPr>
      </w:pPr>
      <w:r>
        <w:rPr>
          <w:sz w:val="44"/>
          <w:szCs w:val="32"/>
        </w:rPr>
        <w:t xml:space="preserve">　</w:t>
      </w:r>
      <w:r w:rsidR="003568ED" w:rsidRPr="003568ED">
        <w:rPr>
          <w:sz w:val="44"/>
          <w:szCs w:val="32"/>
        </w:rPr>
        <w:t>補助金申請等に関わる</w:t>
      </w:r>
      <w:r w:rsidR="003568ED" w:rsidRPr="003568ED">
        <w:rPr>
          <w:rFonts w:hint="default"/>
          <w:sz w:val="44"/>
          <w:szCs w:val="32"/>
        </w:rPr>
        <w:t>Q&amp;A</w:t>
      </w:r>
    </w:p>
    <w:p w14:paraId="428B6DEF" w14:textId="6D80C62A" w:rsidR="003568ED" w:rsidRDefault="000C5A3B" w:rsidP="000C5A3B">
      <w:pPr>
        <w:snapToGrid w:val="0"/>
        <w:ind w:left="960" w:hangingChars="300" w:hanging="960"/>
        <w:jc w:val="center"/>
        <w:rPr>
          <w:rFonts w:hint="default"/>
          <w:sz w:val="32"/>
          <w:szCs w:val="22"/>
        </w:rPr>
      </w:pPr>
      <w:r w:rsidRPr="000C5A3B">
        <w:rPr>
          <w:rFonts w:hint="default"/>
          <w:sz w:val="32"/>
          <w:szCs w:val="22"/>
        </w:rPr>
        <w:t>(202</w:t>
      </w:r>
      <w:r w:rsidR="00B22046">
        <w:rPr>
          <w:sz w:val="32"/>
          <w:szCs w:val="22"/>
        </w:rPr>
        <w:t>3</w:t>
      </w:r>
      <w:r w:rsidRPr="000C5A3B">
        <w:rPr>
          <w:rFonts w:hint="default"/>
          <w:sz w:val="32"/>
          <w:szCs w:val="22"/>
        </w:rPr>
        <w:t>.</w:t>
      </w:r>
      <w:r w:rsidR="00B22046">
        <w:rPr>
          <w:sz w:val="32"/>
          <w:szCs w:val="22"/>
        </w:rPr>
        <w:t>6</w:t>
      </w:r>
      <w:r w:rsidRPr="000C5A3B">
        <w:rPr>
          <w:rFonts w:hint="default"/>
          <w:sz w:val="32"/>
          <w:szCs w:val="22"/>
        </w:rPr>
        <w:t>.</w:t>
      </w:r>
      <w:r w:rsidR="000D12C4">
        <w:rPr>
          <w:sz w:val="32"/>
          <w:szCs w:val="22"/>
        </w:rPr>
        <w:t>1</w:t>
      </w:r>
      <w:r w:rsidRPr="000C5A3B">
        <w:rPr>
          <w:rFonts w:hint="default"/>
          <w:sz w:val="32"/>
          <w:szCs w:val="22"/>
        </w:rPr>
        <w:t xml:space="preserve"> ver.</w:t>
      </w:r>
      <w:r w:rsidR="00B22046">
        <w:rPr>
          <w:sz w:val="32"/>
          <w:szCs w:val="22"/>
        </w:rPr>
        <w:t>1</w:t>
      </w:r>
      <w:r w:rsidRPr="000C5A3B">
        <w:rPr>
          <w:rFonts w:hint="default"/>
          <w:sz w:val="32"/>
          <w:szCs w:val="22"/>
        </w:rPr>
        <w:t>.0)</w:t>
      </w:r>
    </w:p>
    <w:p w14:paraId="23B707EB" w14:textId="77777777" w:rsidR="000C5A3B" w:rsidRPr="000C5A3B" w:rsidRDefault="000C5A3B" w:rsidP="000C5A3B">
      <w:pPr>
        <w:snapToGrid w:val="0"/>
        <w:ind w:left="960" w:hangingChars="300" w:hanging="960"/>
        <w:jc w:val="center"/>
        <w:rPr>
          <w:rFonts w:hint="default"/>
          <w:sz w:val="32"/>
          <w:szCs w:val="22"/>
        </w:rPr>
      </w:pPr>
    </w:p>
    <w:tbl>
      <w:tblPr>
        <w:tblStyle w:val="a4"/>
        <w:tblW w:w="9072" w:type="dxa"/>
        <w:tblInd w:w="-5" w:type="dxa"/>
        <w:tblLook w:val="04A0" w:firstRow="1" w:lastRow="0" w:firstColumn="1" w:lastColumn="0" w:noHBand="0" w:noVBand="1"/>
      </w:tblPr>
      <w:tblGrid>
        <w:gridCol w:w="709"/>
        <w:gridCol w:w="3402"/>
        <w:gridCol w:w="4961"/>
      </w:tblGrid>
      <w:tr w:rsidR="003568ED" w14:paraId="3E0240B7" w14:textId="77777777" w:rsidTr="00067B8D">
        <w:tc>
          <w:tcPr>
            <w:tcW w:w="709" w:type="dxa"/>
          </w:tcPr>
          <w:p w14:paraId="7A24C93D" w14:textId="6BC234FF" w:rsidR="003568ED" w:rsidRPr="00067B8D" w:rsidRDefault="003568ED" w:rsidP="00C60E01">
            <w:pPr>
              <w:rPr>
                <w:rFonts w:ascii="ＭＳ ゴシック" w:eastAsia="ＭＳ ゴシック" w:hint="default"/>
              </w:rPr>
            </w:pPr>
            <w:r w:rsidRPr="00067B8D">
              <w:rPr>
                <w:rFonts w:ascii="ＭＳ ゴシック" w:eastAsia="ＭＳ ゴシック"/>
              </w:rPr>
              <w:t>No.</w:t>
            </w:r>
          </w:p>
        </w:tc>
        <w:tc>
          <w:tcPr>
            <w:tcW w:w="3402" w:type="dxa"/>
          </w:tcPr>
          <w:p w14:paraId="704928C3" w14:textId="09E34A69" w:rsidR="003568ED" w:rsidRPr="00067B8D" w:rsidRDefault="003568ED" w:rsidP="006F70A8">
            <w:pPr>
              <w:jc w:val="center"/>
              <w:rPr>
                <w:rFonts w:ascii="ＭＳ ゴシック" w:eastAsia="ＭＳ ゴシック" w:hint="default"/>
                <w:sz w:val="20"/>
              </w:rPr>
            </w:pPr>
            <w:r w:rsidRPr="00067B8D">
              <w:rPr>
                <w:rFonts w:ascii="ＭＳ ゴシック" w:eastAsia="ＭＳ ゴシック"/>
                <w:sz w:val="20"/>
              </w:rPr>
              <w:t>問い合わせ内容</w:t>
            </w:r>
          </w:p>
        </w:tc>
        <w:tc>
          <w:tcPr>
            <w:tcW w:w="4961" w:type="dxa"/>
          </w:tcPr>
          <w:p w14:paraId="41ADA791" w14:textId="22E3F4DB" w:rsidR="003568ED" w:rsidRPr="006F70A8" w:rsidRDefault="003568ED" w:rsidP="006F70A8">
            <w:pPr>
              <w:jc w:val="center"/>
              <w:rPr>
                <w:rFonts w:ascii="ＭＳ ゴシック" w:eastAsia="ＭＳ ゴシック" w:hint="default"/>
                <w:sz w:val="20"/>
              </w:rPr>
            </w:pPr>
            <w:r w:rsidRPr="006F70A8">
              <w:rPr>
                <w:rFonts w:ascii="ＭＳ ゴシック" w:eastAsia="ＭＳ ゴシック"/>
                <w:sz w:val="20"/>
              </w:rPr>
              <w:t>回答</w:t>
            </w:r>
          </w:p>
        </w:tc>
      </w:tr>
      <w:tr w:rsidR="003568ED" w14:paraId="24489B3D" w14:textId="77777777" w:rsidTr="00067B8D">
        <w:tc>
          <w:tcPr>
            <w:tcW w:w="709" w:type="dxa"/>
          </w:tcPr>
          <w:p w14:paraId="77797A8D" w14:textId="62303B87" w:rsidR="003568ED" w:rsidRPr="00067B8D" w:rsidRDefault="000E5D4B" w:rsidP="00C60E01">
            <w:pPr>
              <w:rPr>
                <w:rFonts w:ascii="ＭＳ ゴシック" w:eastAsia="ＭＳ ゴシック" w:hint="default"/>
              </w:rPr>
            </w:pPr>
            <w:r w:rsidRPr="00067B8D">
              <w:rPr>
                <w:rFonts w:ascii="ＭＳ ゴシック" w:eastAsia="ＭＳ ゴシック" w:hint="default"/>
              </w:rPr>
              <w:t>1</w:t>
            </w:r>
          </w:p>
        </w:tc>
        <w:tc>
          <w:tcPr>
            <w:tcW w:w="3402" w:type="dxa"/>
          </w:tcPr>
          <w:p w14:paraId="0A5F7DC5" w14:textId="0626F102" w:rsidR="003568ED" w:rsidRPr="00067B8D" w:rsidRDefault="003568ED" w:rsidP="000E5D4B">
            <w:pPr>
              <w:snapToGrid w:val="0"/>
              <w:contextualSpacing/>
              <w:rPr>
                <w:rFonts w:ascii="ＭＳ ゴシック" w:eastAsia="ＭＳ ゴシック" w:hint="default"/>
                <w:sz w:val="20"/>
              </w:rPr>
            </w:pPr>
            <w:r w:rsidRPr="00067B8D">
              <w:rPr>
                <w:rFonts w:ascii="ＭＳ ゴシック" w:eastAsia="ＭＳ ゴシック"/>
                <w:sz w:val="20"/>
              </w:rPr>
              <w:t>具体的な申込方法はどうすればよいのでしょうか。</w:t>
            </w:r>
          </w:p>
        </w:tc>
        <w:tc>
          <w:tcPr>
            <w:tcW w:w="4961" w:type="dxa"/>
          </w:tcPr>
          <w:p w14:paraId="0C689C80" w14:textId="1603468C" w:rsidR="003568ED" w:rsidRPr="006F70A8" w:rsidRDefault="003568ED" w:rsidP="000E5D4B">
            <w:pPr>
              <w:snapToGrid w:val="0"/>
              <w:contextualSpacing/>
              <w:rPr>
                <w:rFonts w:ascii="ＭＳ ゴシック" w:eastAsia="ＭＳ ゴシック" w:hint="default"/>
                <w:sz w:val="20"/>
              </w:rPr>
            </w:pPr>
            <w:r w:rsidRPr="006F70A8">
              <w:rPr>
                <w:rFonts w:ascii="ＭＳ ゴシック" w:eastAsia="ＭＳ ゴシック"/>
                <w:sz w:val="20"/>
              </w:rPr>
              <w:t>一般財団法人 鹿児島県環境技術協会（以下「協会」といいます。）のWEBページ</w:t>
            </w:r>
            <w:r w:rsidR="00923370" w:rsidRPr="006F70A8">
              <w:rPr>
                <w:rFonts w:ascii="ＭＳ ゴシック" w:eastAsia="ＭＳ ゴシック"/>
                <w:sz w:val="20"/>
              </w:rPr>
              <w:t>にある申請書をダウンロードして提出してください。詳細は補助金申請の手引きをご覧ください。</w:t>
            </w:r>
          </w:p>
        </w:tc>
      </w:tr>
      <w:tr w:rsidR="00352434" w14:paraId="50CA9F5B" w14:textId="77777777" w:rsidTr="00067B8D">
        <w:tc>
          <w:tcPr>
            <w:tcW w:w="709" w:type="dxa"/>
          </w:tcPr>
          <w:p w14:paraId="06FED6C2" w14:textId="6A661DF1" w:rsidR="00352434" w:rsidRPr="00067B8D" w:rsidRDefault="008F3D6F" w:rsidP="00C60E01">
            <w:pPr>
              <w:rPr>
                <w:rFonts w:ascii="ＭＳ ゴシック" w:eastAsia="ＭＳ ゴシック" w:hint="default"/>
              </w:rPr>
            </w:pPr>
            <w:r w:rsidRPr="00067B8D">
              <w:rPr>
                <w:rFonts w:ascii="ＭＳ ゴシック" w:eastAsia="ＭＳ ゴシック" w:hint="default"/>
              </w:rPr>
              <w:t>2</w:t>
            </w:r>
          </w:p>
        </w:tc>
        <w:tc>
          <w:tcPr>
            <w:tcW w:w="3402" w:type="dxa"/>
          </w:tcPr>
          <w:p w14:paraId="79818C57" w14:textId="7E274743" w:rsidR="00352434" w:rsidRPr="00067B8D" w:rsidRDefault="006F70A8" w:rsidP="000E5D4B">
            <w:pPr>
              <w:snapToGrid w:val="0"/>
              <w:contextualSpacing/>
              <w:rPr>
                <w:rFonts w:ascii="ＭＳ ゴシック" w:eastAsia="ＭＳ ゴシック" w:hint="default"/>
                <w:sz w:val="20"/>
              </w:rPr>
            </w:pPr>
            <w:r w:rsidRPr="00067B8D">
              <w:rPr>
                <w:rFonts w:ascii="ＭＳ ゴシック" w:eastAsia="ＭＳ ゴシック"/>
                <w:spacing w:val="-6"/>
                <w:sz w:val="20"/>
              </w:rPr>
              <w:t>申込書への記載方法等がわからない場合はどうすればよいのでしょうか。</w:t>
            </w:r>
          </w:p>
        </w:tc>
        <w:tc>
          <w:tcPr>
            <w:tcW w:w="4961" w:type="dxa"/>
          </w:tcPr>
          <w:p w14:paraId="16302EEA" w14:textId="45BA0E2F" w:rsidR="00352434" w:rsidRPr="006F70A8" w:rsidRDefault="006F70A8" w:rsidP="000E5D4B">
            <w:pPr>
              <w:snapToGrid w:val="0"/>
              <w:contextualSpacing/>
              <w:rPr>
                <w:rFonts w:ascii="ＭＳ ゴシック" w:eastAsia="ＭＳ ゴシック" w:hint="default"/>
                <w:sz w:val="20"/>
              </w:rPr>
            </w:pPr>
            <w:r w:rsidRPr="006F70A8">
              <w:rPr>
                <w:rFonts w:ascii="ＭＳ ゴシック" w:eastAsia="ＭＳ ゴシック"/>
                <w:sz w:val="20"/>
              </w:rPr>
              <w:t>補助金申請の手引きをご覧ください。また</w:t>
            </w:r>
            <w:r w:rsidR="00772460">
              <w:rPr>
                <w:rFonts w:ascii="ＭＳ ゴシック" w:eastAsia="ＭＳ ゴシック"/>
                <w:sz w:val="20"/>
              </w:rPr>
              <w:t>，</w:t>
            </w:r>
            <w:r w:rsidRPr="006F70A8">
              <w:rPr>
                <w:rFonts w:ascii="ＭＳ ゴシック" w:eastAsia="ＭＳ ゴシック"/>
                <w:sz w:val="20"/>
              </w:rPr>
              <w:t>協会の補助金交付窓口にメール又はお電話でおたずねください。</w:t>
            </w:r>
          </w:p>
          <w:p w14:paraId="2067D542" w14:textId="77777777" w:rsidR="006F70A8" w:rsidRPr="006F70A8" w:rsidRDefault="006F70A8" w:rsidP="000E5D4B">
            <w:pPr>
              <w:snapToGrid w:val="0"/>
              <w:contextualSpacing/>
              <w:rPr>
                <w:rFonts w:ascii="ＭＳ ゴシック" w:eastAsia="ＭＳ ゴシック" w:hint="default"/>
                <w:sz w:val="20"/>
              </w:rPr>
            </w:pPr>
            <w:r w:rsidRPr="006F70A8">
              <w:rPr>
                <w:rFonts w:ascii="ＭＳ ゴシック" w:eastAsia="ＭＳ ゴシック" w:hint="default"/>
                <w:sz w:val="20"/>
              </w:rPr>
              <w:t>Mail:hojo@kagoshima-env.or.jp</w:t>
            </w:r>
          </w:p>
          <w:p w14:paraId="79F1EAD3" w14:textId="0ABEF330" w:rsidR="006F70A8" w:rsidRPr="006F70A8" w:rsidRDefault="006F70A8" w:rsidP="000E5D4B">
            <w:pPr>
              <w:snapToGrid w:val="0"/>
              <w:contextualSpacing/>
              <w:rPr>
                <w:rFonts w:ascii="ＭＳ ゴシック" w:eastAsia="ＭＳ ゴシック" w:hint="default"/>
                <w:sz w:val="20"/>
              </w:rPr>
            </w:pPr>
            <w:r w:rsidRPr="006F70A8">
              <w:rPr>
                <w:rFonts w:ascii="ＭＳ ゴシック" w:eastAsia="ＭＳ ゴシック" w:hint="default"/>
                <w:sz w:val="20"/>
              </w:rPr>
              <w:t>Tel :099-202-0128</w:t>
            </w:r>
          </w:p>
        </w:tc>
      </w:tr>
      <w:tr w:rsidR="006F70A8" w14:paraId="6B3872A1" w14:textId="77777777" w:rsidTr="00067B8D">
        <w:tc>
          <w:tcPr>
            <w:tcW w:w="709" w:type="dxa"/>
          </w:tcPr>
          <w:p w14:paraId="5D53EBA2" w14:textId="56FEEA9F" w:rsidR="006F70A8" w:rsidRPr="00067B8D" w:rsidRDefault="008F3D6F" w:rsidP="006F70A8">
            <w:pPr>
              <w:rPr>
                <w:rFonts w:ascii="ＭＳ ゴシック" w:eastAsia="ＭＳ ゴシック" w:hint="default"/>
              </w:rPr>
            </w:pPr>
            <w:r w:rsidRPr="00067B8D">
              <w:rPr>
                <w:rFonts w:ascii="ＭＳ ゴシック" w:eastAsia="ＭＳ ゴシック" w:hint="default"/>
              </w:rPr>
              <w:t>3</w:t>
            </w:r>
          </w:p>
        </w:tc>
        <w:tc>
          <w:tcPr>
            <w:tcW w:w="3402" w:type="dxa"/>
            <w:tcBorders>
              <w:top w:val="single" w:sz="4" w:space="0" w:color="auto"/>
              <w:left w:val="single" w:sz="4" w:space="0" w:color="auto"/>
              <w:bottom w:val="single" w:sz="4" w:space="0" w:color="auto"/>
            </w:tcBorders>
            <w:shd w:val="clear" w:color="auto" w:fill="FFFFFF"/>
          </w:tcPr>
          <w:p w14:paraId="3D85C25C" w14:textId="77777777" w:rsidR="006F70A8" w:rsidRPr="00067B8D" w:rsidRDefault="006F70A8" w:rsidP="000E5D4B">
            <w:pPr>
              <w:pStyle w:val="11"/>
              <w:shd w:val="clear" w:color="auto" w:fill="auto"/>
              <w:snapToGrid w:val="0"/>
              <w:spacing w:after="0"/>
              <w:contextualSpacing/>
              <w:jc w:val="both"/>
            </w:pPr>
            <w:r w:rsidRPr="00067B8D">
              <w:t>申請期間(申請締切)はいつまでですか。</w:t>
            </w:r>
          </w:p>
          <w:p w14:paraId="77839112" w14:textId="4F7E16D2" w:rsidR="006F70A8" w:rsidRPr="00067B8D" w:rsidRDefault="006F70A8" w:rsidP="000E5D4B">
            <w:pPr>
              <w:snapToGrid w:val="0"/>
              <w:contextualSpacing/>
              <w:rPr>
                <w:rFonts w:ascii="ＭＳ ゴシック" w:eastAsia="ＭＳ ゴシック" w:hint="default"/>
                <w:sz w:val="20"/>
              </w:rPr>
            </w:pPr>
            <w:r w:rsidRPr="00067B8D">
              <w:rPr>
                <w:rFonts w:ascii="ＭＳ ゴシック" w:eastAsia="ＭＳ ゴシック"/>
                <w:sz w:val="20"/>
              </w:rPr>
              <w:t>また交付申請書</w:t>
            </w:r>
            <w:r w:rsidRPr="00067B8D">
              <w:rPr>
                <w:rFonts w:ascii="ＭＳ ゴシック" w:eastAsia="ＭＳ ゴシック"/>
                <w:sz w:val="20"/>
                <w:lang w:bidi="en-US"/>
              </w:rPr>
              <w:t>および実績の報告期限はい</w:t>
            </w:r>
            <w:r w:rsidRPr="00067B8D">
              <w:rPr>
                <w:rFonts w:ascii="ＭＳ ゴシック" w:eastAsia="ＭＳ ゴシック"/>
                <w:sz w:val="20"/>
              </w:rPr>
              <w:t>つまでですか。猶予される場合はありますか。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333E4723" w14:textId="61EC086A" w:rsidR="006F70A8" w:rsidRDefault="006F70A8" w:rsidP="000E5D4B">
            <w:pPr>
              <w:pStyle w:val="11"/>
              <w:shd w:val="clear" w:color="auto" w:fill="auto"/>
              <w:snapToGrid w:val="0"/>
              <w:spacing w:after="0"/>
              <w:ind w:left="100" w:hangingChars="50" w:hanging="100"/>
              <w:contextualSpacing/>
              <w:jc w:val="both"/>
            </w:pPr>
            <w:r w:rsidRPr="006F70A8">
              <w:rPr>
                <w:rFonts w:hint="eastAsia"/>
              </w:rPr>
              <w:t>申込（</w:t>
            </w:r>
            <w:r w:rsidRPr="006F70A8">
              <w:t>交付申請</w:t>
            </w:r>
            <w:r w:rsidRPr="006F70A8">
              <w:rPr>
                <w:rFonts w:hint="eastAsia"/>
              </w:rPr>
              <w:t>）</w:t>
            </w:r>
            <w:r w:rsidRPr="006F70A8">
              <w:t>は</w:t>
            </w:r>
            <w:r w:rsidRPr="006F70A8">
              <w:rPr>
                <w:rFonts w:hint="eastAsia"/>
              </w:rPr>
              <w:t>令和</w:t>
            </w:r>
            <w:r w:rsidR="003417F3">
              <w:rPr>
                <w:rFonts w:hint="eastAsia"/>
              </w:rPr>
              <w:t>5</w:t>
            </w:r>
            <w:r w:rsidRPr="006F70A8">
              <w:rPr>
                <w:rFonts w:hint="eastAsia"/>
              </w:rPr>
              <w:t>年</w:t>
            </w:r>
            <w:r w:rsidR="003417F3">
              <w:rPr>
                <w:rFonts w:hint="eastAsia"/>
              </w:rPr>
              <w:t>11</w:t>
            </w:r>
            <w:r w:rsidRPr="006F70A8">
              <w:rPr>
                <w:rFonts w:hint="eastAsia"/>
              </w:rPr>
              <w:t>月</w:t>
            </w:r>
            <w:r w:rsidR="003417F3">
              <w:rPr>
                <w:rFonts w:hint="eastAsia"/>
              </w:rPr>
              <w:t>30</w:t>
            </w:r>
            <w:r w:rsidRPr="006F70A8">
              <w:rPr>
                <w:rFonts w:hint="eastAsia"/>
              </w:rPr>
              <w:t>日</w:t>
            </w:r>
            <w:r w:rsidR="003417F3">
              <w:rPr>
                <w:rFonts w:hint="eastAsia"/>
              </w:rPr>
              <w:t>(木)</w:t>
            </w:r>
            <w:r w:rsidRPr="006F70A8">
              <w:rPr>
                <w:rFonts w:hint="eastAsia"/>
              </w:rPr>
              <w:t>までが期限です。消印有効です。</w:t>
            </w:r>
          </w:p>
          <w:p w14:paraId="773BE32D" w14:textId="72A6F4EF" w:rsidR="006F70A8" w:rsidRDefault="006F70A8" w:rsidP="003417F3">
            <w:pPr>
              <w:pStyle w:val="11"/>
              <w:shd w:val="clear" w:color="auto" w:fill="auto"/>
              <w:snapToGrid w:val="0"/>
              <w:spacing w:after="0"/>
              <w:contextualSpacing/>
              <w:jc w:val="both"/>
            </w:pPr>
            <w:r w:rsidRPr="006F70A8">
              <w:t>申請総額が予算額を超過すると認められる場合</w:t>
            </w:r>
            <w:r w:rsidR="00772460">
              <w:t>，</w:t>
            </w:r>
            <w:r w:rsidRPr="006F70A8">
              <w:rPr>
                <w:rFonts w:hint="eastAsia"/>
              </w:rPr>
              <w:t>期限</w:t>
            </w:r>
            <w:r w:rsidRPr="006F70A8">
              <w:t>前でも締め切る場合があります。</w:t>
            </w:r>
          </w:p>
          <w:p w14:paraId="0CEECE00" w14:textId="77777777" w:rsidR="00B847D8" w:rsidRPr="006F70A8" w:rsidRDefault="00B847D8" w:rsidP="000E5D4B">
            <w:pPr>
              <w:pStyle w:val="11"/>
              <w:shd w:val="clear" w:color="auto" w:fill="auto"/>
              <w:snapToGrid w:val="0"/>
              <w:spacing w:after="0"/>
              <w:contextualSpacing/>
              <w:jc w:val="both"/>
            </w:pPr>
          </w:p>
          <w:p w14:paraId="0D615CF9" w14:textId="0E44F024" w:rsidR="00354513" w:rsidRPr="006F70A8" w:rsidRDefault="006F70A8" w:rsidP="003417F3">
            <w:pPr>
              <w:snapToGrid w:val="0"/>
              <w:contextualSpacing/>
              <w:rPr>
                <w:rFonts w:ascii="ＭＳ ゴシック" w:eastAsia="ＭＳ ゴシック" w:hint="default"/>
                <w:sz w:val="20"/>
              </w:rPr>
            </w:pPr>
            <w:r w:rsidRPr="006F70A8">
              <w:rPr>
                <w:rFonts w:ascii="ＭＳ ゴシック" w:eastAsia="ＭＳ ゴシック"/>
                <w:sz w:val="20"/>
              </w:rPr>
              <w:t>設置が完了してお金の支払いなどすべて完了し</w:t>
            </w:r>
            <w:r w:rsidR="00772460">
              <w:rPr>
                <w:rFonts w:ascii="ＭＳ ゴシック" w:eastAsia="ＭＳ ゴシック"/>
                <w:sz w:val="20"/>
              </w:rPr>
              <w:t>，</w:t>
            </w:r>
            <w:r w:rsidRPr="006F70A8">
              <w:rPr>
                <w:rFonts w:ascii="ＭＳ ゴシック" w:eastAsia="ＭＳ ゴシック"/>
                <w:sz w:val="20"/>
              </w:rPr>
              <w:t>令和</w:t>
            </w:r>
            <w:r w:rsidR="00B22046">
              <w:rPr>
                <w:rFonts w:ascii="ＭＳ ゴシック" w:eastAsia="ＭＳ ゴシック"/>
                <w:sz w:val="20"/>
              </w:rPr>
              <w:t>6</w:t>
            </w:r>
            <w:r w:rsidRPr="006F70A8">
              <w:rPr>
                <w:rFonts w:ascii="ＭＳ ゴシック" w:eastAsia="ＭＳ ゴシック"/>
                <w:sz w:val="20"/>
              </w:rPr>
              <w:t>年1月31日（</w:t>
            </w:r>
            <w:r w:rsidR="00B22046">
              <w:rPr>
                <w:rFonts w:ascii="ＭＳ ゴシック" w:eastAsia="ＭＳ ゴシック"/>
                <w:sz w:val="20"/>
              </w:rPr>
              <w:t>水</w:t>
            </w:r>
            <w:r w:rsidRPr="006F70A8">
              <w:rPr>
                <w:rFonts w:ascii="ＭＳ ゴシック" w:eastAsia="ＭＳ ゴシック"/>
                <w:sz w:val="20"/>
              </w:rPr>
              <w:t>）までに実績報告（完了報告）ができなかった場合は</w:t>
            </w:r>
            <w:r w:rsidR="00772460">
              <w:rPr>
                <w:rFonts w:ascii="ＭＳ ゴシック" w:eastAsia="ＭＳ ゴシック"/>
                <w:sz w:val="20"/>
              </w:rPr>
              <w:t>，</w:t>
            </w:r>
            <w:r w:rsidRPr="006F70A8">
              <w:rPr>
                <w:rFonts w:ascii="ＭＳ ゴシック" w:eastAsia="ＭＳ ゴシック"/>
                <w:sz w:val="20"/>
              </w:rPr>
              <w:t>申込が受理され交付決定されていても</w:t>
            </w:r>
            <w:r w:rsidR="00772460">
              <w:rPr>
                <w:rFonts w:ascii="ＭＳ ゴシック" w:eastAsia="ＭＳ ゴシック"/>
                <w:sz w:val="20"/>
              </w:rPr>
              <w:t>，</w:t>
            </w:r>
            <w:r w:rsidRPr="006F70A8">
              <w:rPr>
                <w:rFonts w:ascii="ＭＳ ゴシック" w:eastAsia="ＭＳ ゴシック"/>
                <w:sz w:val="20"/>
              </w:rPr>
              <w:t>補助金のお支払いができませんので</w:t>
            </w:r>
            <w:r w:rsidR="00772460">
              <w:rPr>
                <w:rFonts w:ascii="ＭＳ ゴシック" w:eastAsia="ＭＳ ゴシック"/>
                <w:sz w:val="20"/>
              </w:rPr>
              <w:t>，</w:t>
            </w:r>
            <w:r w:rsidRPr="006F70A8">
              <w:rPr>
                <w:rFonts w:ascii="ＭＳ ゴシック" w:eastAsia="ＭＳ ゴシック"/>
                <w:sz w:val="20"/>
              </w:rPr>
              <w:t>ご注意ください。</w:t>
            </w:r>
          </w:p>
        </w:tc>
      </w:tr>
      <w:tr w:rsidR="00354513" w14:paraId="5CEC1619" w14:textId="77777777" w:rsidTr="00067B8D">
        <w:tc>
          <w:tcPr>
            <w:tcW w:w="709" w:type="dxa"/>
          </w:tcPr>
          <w:p w14:paraId="5E8A21CC" w14:textId="002C1733" w:rsidR="00354513" w:rsidRPr="00067B8D" w:rsidRDefault="008F3D6F" w:rsidP="00354513">
            <w:pPr>
              <w:rPr>
                <w:rFonts w:ascii="ＭＳ ゴシック" w:eastAsia="ＭＳ ゴシック" w:hint="default"/>
              </w:rPr>
            </w:pPr>
            <w:r w:rsidRPr="00067B8D">
              <w:rPr>
                <w:rFonts w:ascii="ＭＳ ゴシック" w:eastAsia="ＭＳ ゴシック" w:hint="default"/>
              </w:rPr>
              <w:t>4</w:t>
            </w:r>
          </w:p>
        </w:tc>
        <w:tc>
          <w:tcPr>
            <w:tcW w:w="3402" w:type="dxa"/>
            <w:tcBorders>
              <w:top w:val="single" w:sz="4" w:space="0" w:color="auto"/>
              <w:left w:val="single" w:sz="4" w:space="0" w:color="auto"/>
              <w:bottom w:val="single" w:sz="4" w:space="0" w:color="auto"/>
              <w:right w:val="single" w:sz="4" w:space="0" w:color="auto"/>
            </w:tcBorders>
          </w:tcPr>
          <w:p w14:paraId="743F6546" w14:textId="70510B0D" w:rsidR="00354513" w:rsidRPr="00067B8D" w:rsidRDefault="00354513" w:rsidP="000E5D4B">
            <w:pPr>
              <w:pStyle w:val="11"/>
              <w:shd w:val="clear" w:color="auto" w:fill="auto"/>
              <w:snapToGrid w:val="0"/>
              <w:spacing w:after="0"/>
              <w:contextualSpacing/>
              <w:jc w:val="both"/>
            </w:pPr>
            <w:r w:rsidRPr="00067B8D">
              <w:rPr>
                <w:rFonts w:hint="eastAsia"/>
                <w:szCs w:val="21"/>
              </w:rPr>
              <w:t>国や自治体の補助金と一緒にもらうことができますか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3F1D2A49" w14:textId="10F47103" w:rsidR="00354513" w:rsidRPr="006F70A8" w:rsidRDefault="00B22046" w:rsidP="000E5D4B">
            <w:pPr>
              <w:pStyle w:val="11"/>
              <w:shd w:val="clear" w:color="auto" w:fill="auto"/>
              <w:snapToGrid w:val="0"/>
              <w:spacing w:after="0"/>
              <w:ind w:left="2" w:firstLineChars="18" w:firstLine="36"/>
              <w:contextualSpacing/>
              <w:jc w:val="both"/>
            </w:pPr>
            <w:r>
              <w:rPr>
                <w:rFonts w:hint="eastAsia"/>
              </w:rPr>
              <w:t>R5年度は</w:t>
            </w:r>
            <w:r w:rsidR="00772460">
              <w:rPr>
                <w:rFonts w:hint="eastAsia"/>
              </w:rPr>
              <w:t>，</w:t>
            </w:r>
            <w:r>
              <w:rPr>
                <w:rFonts w:hint="eastAsia"/>
              </w:rPr>
              <w:t>基本的に</w:t>
            </w:r>
            <w:r w:rsidR="00354513">
              <w:rPr>
                <w:rFonts w:hint="eastAsia"/>
              </w:rPr>
              <w:t>この補助金</w:t>
            </w:r>
            <w:r>
              <w:rPr>
                <w:rFonts w:hint="eastAsia"/>
              </w:rPr>
              <w:t>と</w:t>
            </w:r>
            <w:r w:rsidR="00354513">
              <w:rPr>
                <w:rFonts w:hint="eastAsia"/>
              </w:rPr>
              <w:t>国や県</w:t>
            </w:r>
            <w:r w:rsidR="00772460">
              <w:rPr>
                <w:rFonts w:hint="eastAsia"/>
              </w:rPr>
              <w:t>，</w:t>
            </w:r>
            <w:r w:rsidR="00354513">
              <w:rPr>
                <w:rFonts w:hint="eastAsia"/>
              </w:rPr>
              <w:t>自治体</w:t>
            </w:r>
            <w:r w:rsidR="00772460">
              <w:rPr>
                <w:rFonts w:hint="eastAsia"/>
              </w:rPr>
              <w:t>，</w:t>
            </w:r>
            <w:r w:rsidR="00354513">
              <w:rPr>
                <w:rFonts w:hint="eastAsia"/>
              </w:rPr>
              <w:t>各種団体等からの補助金と併用すること</w:t>
            </w:r>
            <w:r w:rsidR="003417F3">
              <w:rPr>
                <w:rFonts w:hint="eastAsia"/>
              </w:rPr>
              <w:t>はできません</w:t>
            </w:r>
            <w:r w:rsidR="00354513">
              <w:rPr>
                <w:rFonts w:hint="eastAsia"/>
              </w:rPr>
              <w:t>。</w:t>
            </w:r>
            <w:r w:rsidR="008F3D6F">
              <w:rPr>
                <w:rFonts w:hint="eastAsia"/>
              </w:rPr>
              <w:t>具体的にはお問い合わせください。</w:t>
            </w:r>
          </w:p>
        </w:tc>
      </w:tr>
      <w:tr w:rsidR="00354513" w14:paraId="591364F4" w14:textId="77777777" w:rsidTr="00067B8D">
        <w:tc>
          <w:tcPr>
            <w:tcW w:w="709" w:type="dxa"/>
          </w:tcPr>
          <w:p w14:paraId="2D30C7C7" w14:textId="4DFD6BD7" w:rsidR="00354513" w:rsidRPr="00067B8D" w:rsidRDefault="008F3D6F" w:rsidP="00354513">
            <w:pPr>
              <w:rPr>
                <w:rFonts w:ascii="ＭＳ ゴシック" w:eastAsia="ＭＳ ゴシック" w:hint="default"/>
              </w:rPr>
            </w:pPr>
            <w:r w:rsidRPr="00067B8D">
              <w:rPr>
                <w:rFonts w:ascii="ＭＳ ゴシック" w:eastAsia="ＭＳ ゴシック" w:hint="default"/>
              </w:rPr>
              <w:t>5</w:t>
            </w:r>
          </w:p>
        </w:tc>
        <w:tc>
          <w:tcPr>
            <w:tcW w:w="3402" w:type="dxa"/>
            <w:tcBorders>
              <w:top w:val="single" w:sz="4" w:space="0" w:color="auto"/>
              <w:left w:val="single" w:sz="4" w:space="0" w:color="auto"/>
            </w:tcBorders>
            <w:shd w:val="clear" w:color="auto" w:fill="FFFFFF"/>
          </w:tcPr>
          <w:p w14:paraId="436CF004" w14:textId="62E5C373" w:rsidR="00354513" w:rsidRPr="00067B8D" w:rsidRDefault="00354513" w:rsidP="000E5D4B">
            <w:pPr>
              <w:pStyle w:val="11"/>
              <w:shd w:val="clear" w:color="auto" w:fill="auto"/>
              <w:snapToGrid w:val="0"/>
              <w:spacing w:after="0"/>
              <w:contextualSpacing/>
              <w:jc w:val="both"/>
            </w:pPr>
            <w:r w:rsidRPr="00067B8D">
              <w:t>補助対象となる設備にどのようなものがありますか。</w:t>
            </w:r>
          </w:p>
        </w:tc>
        <w:tc>
          <w:tcPr>
            <w:tcW w:w="4961" w:type="dxa"/>
            <w:tcBorders>
              <w:top w:val="single" w:sz="4" w:space="0" w:color="auto"/>
              <w:left w:val="single" w:sz="4" w:space="0" w:color="auto"/>
              <w:right w:val="single" w:sz="4" w:space="0" w:color="auto"/>
            </w:tcBorders>
            <w:shd w:val="clear" w:color="auto" w:fill="FFFFFF"/>
          </w:tcPr>
          <w:p w14:paraId="1C060B27" w14:textId="7C148EBF" w:rsidR="00B22046" w:rsidRDefault="003417F3" w:rsidP="000E5D4B">
            <w:pPr>
              <w:pStyle w:val="11"/>
              <w:shd w:val="clear" w:color="auto" w:fill="auto"/>
              <w:snapToGrid w:val="0"/>
              <w:spacing w:after="0"/>
              <w:contextualSpacing/>
              <w:jc w:val="both"/>
            </w:pPr>
            <w:r>
              <w:rPr>
                <w:rFonts w:hint="eastAsia"/>
              </w:rPr>
              <w:t>今年度は太陽光発電設備が補助対象です。太陽光発電設備と同時に設置する場合は</w:t>
            </w:r>
            <w:r w:rsidR="00772460">
              <w:rPr>
                <w:rFonts w:hint="eastAsia"/>
              </w:rPr>
              <w:t>，</w:t>
            </w:r>
            <w:r>
              <w:rPr>
                <w:rFonts w:hint="eastAsia"/>
              </w:rPr>
              <w:t>蓄電池も補助対象となります。</w:t>
            </w:r>
          </w:p>
          <w:p w14:paraId="4540914F" w14:textId="7618446D" w:rsidR="00354513" w:rsidRPr="006F70A8" w:rsidRDefault="00354513" w:rsidP="000E5D4B">
            <w:pPr>
              <w:pStyle w:val="11"/>
              <w:shd w:val="clear" w:color="auto" w:fill="auto"/>
              <w:snapToGrid w:val="0"/>
              <w:spacing w:after="0"/>
              <w:contextualSpacing/>
              <w:jc w:val="both"/>
            </w:pPr>
            <w:r>
              <w:rPr>
                <w:rFonts w:hint="eastAsia"/>
              </w:rPr>
              <w:t>協会の</w:t>
            </w:r>
            <w:r>
              <w:t>ホームページから</w:t>
            </w:r>
            <w:r>
              <w:rPr>
                <w:rFonts w:hint="eastAsia"/>
              </w:rPr>
              <w:t>補助金申請の手引きをダウンロードして</w:t>
            </w:r>
            <w:r>
              <w:t>確認することができます。</w:t>
            </w:r>
          </w:p>
        </w:tc>
      </w:tr>
      <w:tr w:rsidR="00354513" w14:paraId="08744F1E" w14:textId="77777777" w:rsidTr="00067B8D">
        <w:tc>
          <w:tcPr>
            <w:tcW w:w="709" w:type="dxa"/>
          </w:tcPr>
          <w:p w14:paraId="1A397BE5" w14:textId="540B65B7" w:rsidR="00354513" w:rsidRPr="00067B8D" w:rsidRDefault="008F3D6F" w:rsidP="00354513">
            <w:pPr>
              <w:rPr>
                <w:rFonts w:ascii="ＭＳ ゴシック" w:eastAsia="ＭＳ ゴシック" w:hint="default"/>
              </w:rPr>
            </w:pPr>
            <w:r w:rsidRPr="00067B8D">
              <w:rPr>
                <w:rFonts w:ascii="ＭＳ ゴシック" w:eastAsia="ＭＳ ゴシック" w:hint="default"/>
              </w:rPr>
              <w:t>6</w:t>
            </w:r>
          </w:p>
        </w:tc>
        <w:tc>
          <w:tcPr>
            <w:tcW w:w="3402" w:type="dxa"/>
            <w:tcBorders>
              <w:top w:val="single" w:sz="4" w:space="0" w:color="auto"/>
              <w:left w:val="single" w:sz="4" w:space="0" w:color="auto"/>
              <w:bottom w:val="single" w:sz="4" w:space="0" w:color="auto"/>
            </w:tcBorders>
            <w:shd w:val="clear" w:color="auto" w:fill="FFFFFF"/>
          </w:tcPr>
          <w:p w14:paraId="2A52C580" w14:textId="2F772ED1" w:rsidR="00354513" w:rsidRPr="00067B8D" w:rsidRDefault="00354513" w:rsidP="000E5D4B">
            <w:pPr>
              <w:pStyle w:val="11"/>
              <w:shd w:val="clear" w:color="auto" w:fill="auto"/>
              <w:snapToGrid w:val="0"/>
              <w:spacing w:after="0"/>
              <w:contextualSpacing/>
              <w:jc w:val="both"/>
            </w:pPr>
            <w:r w:rsidRPr="00067B8D">
              <w:t>設備は購入せずにリース</w:t>
            </w:r>
            <w:r w:rsidR="00B22046" w:rsidRPr="00067B8D">
              <w:rPr>
                <w:rFonts w:hint="eastAsia"/>
              </w:rPr>
              <w:t>やPPA契約</w:t>
            </w:r>
            <w:r w:rsidR="00822E12" w:rsidRPr="00067B8D">
              <w:rPr>
                <w:rFonts w:hint="eastAsia"/>
              </w:rPr>
              <w:t>により</w:t>
            </w:r>
            <w:r w:rsidRPr="00067B8D">
              <w:t>設置するのですが</w:t>
            </w:r>
            <w:r w:rsidR="00772460">
              <w:t>，</w:t>
            </w:r>
            <w:r w:rsidRPr="00067B8D">
              <w:t>その場合でも補助金の申請はできますか。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E7D9DBD" w14:textId="4ED2508A" w:rsidR="00822E12" w:rsidRDefault="00354513" w:rsidP="000E5D4B">
            <w:pPr>
              <w:pStyle w:val="11"/>
              <w:shd w:val="clear" w:color="auto" w:fill="auto"/>
              <w:snapToGrid w:val="0"/>
              <w:spacing w:after="0"/>
              <w:contextualSpacing/>
              <w:jc w:val="both"/>
            </w:pPr>
            <w:r>
              <w:t>設備をリースする場合</w:t>
            </w:r>
            <w:r w:rsidR="00B22046">
              <w:rPr>
                <w:rFonts w:hint="eastAsia"/>
              </w:rPr>
              <w:t>や</w:t>
            </w:r>
            <w:r w:rsidR="007E4DF0">
              <w:rPr>
                <w:rFonts w:hint="eastAsia"/>
              </w:rPr>
              <w:t>オンサイト</w:t>
            </w:r>
            <w:r w:rsidR="00B22046">
              <w:rPr>
                <w:rFonts w:hint="eastAsia"/>
              </w:rPr>
              <w:t>PPA契約で設置する場合</w:t>
            </w:r>
            <w:r w:rsidR="00822E12">
              <w:rPr>
                <w:rFonts w:hint="eastAsia"/>
              </w:rPr>
              <w:t>でも</w:t>
            </w:r>
            <w:r w:rsidR="00B22046">
              <w:rPr>
                <w:rFonts w:hint="eastAsia"/>
              </w:rPr>
              <w:t>補助金の</w:t>
            </w:r>
            <w:r>
              <w:t>申請</w:t>
            </w:r>
            <w:r w:rsidR="00B22046">
              <w:rPr>
                <w:rFonts w:hint="eastAsia"/>
              </w:rPr>
              <w:t>が</w:t>
            </w:r>
            <w:r>
              <w:t>可能です。</w:t>
            </w:r>
            <w:r w:rsidR="00B22046">
              <w:rPr>
                <w:rFonts w:hint="eastAsia"/>
              </w:rPr>
              <w:t>この</w:t>
            </w:r>
            <w:r>
              <w:t>場合は</w:t>
            </w:r>
            <w:r w:rsidR="00772460">
              <w:t>，</w:t>
            </w:r>
            <w:r>
              <w:t>リース会社</w:t>
            </w:r>
            <w:r w:rsidR="00B22046">
              <w:rPr>
                <w:rFonts w:hint="eastAsia"/>
              </w:rPr>
              <w:t>・PPA会社</w:t>
            </w:r>
            <w:r>
              <w:t>が申請者となり</w:t>
            </w:r>
            <w:r w:rsidR="00772460">
              <w:t>，</w:t>
            </w:r>
            <w:r>
              <w:t>補助金は</w:t>
            </w:r>
            <w:r w:rsidR="00B22046">
              <w:rPr>
                <w:rFonts w:hint="eastAsia"/>
              </w:rPr>
              <w:t>そちらに</w:t>
            </w:r>
            <w:r>
              <w:t>支払われます。</w:t>
            </w:r>
          </w:p>
          <w:p w14:paraId="512B27DE" w14:textId="47EE84E3" w:rsidR="00354513" w:rsidRDefault="00354513" w:rsidP="000E5D4B">
            <w:pPr>
              <w:pStyle w:val="11"/>
              <w:shd w:val="clear" w:color="auto" w:fill="auto"/>
              <w:snapToGrid w:val="0"/>
              <w:spacing w:after="0"/>
              <w:contextualSpacing/>
              <w:jc w:val="both"/>
            </w:pPr>
            <w:r>
              <w:t>月々のリース料金</w:t>
            </w:r>
            <w:r w:rsidR="00B22046">
              <w:rPr>
                <w:rFonts w:hint="eastAsia"/>
              </w:rPr>
              <w:t>・PPA利用料金</w:t>
            </w:r>
            <w:r>
              <w:t>に</w:t>
            </w:r>
            <w:r w:rsidR="00772460">
              <w:rPr>
                <w:rFonts w:hint="eastAsia"/>
              </w:rPr>
              <w:t>，</w:t>
            </w:r>
            <w:r>
              <w:t>交付される補助金相当分の値下がり</w:t>
            </w:r>
            <w:r w:rsidR="00822E12">
              <w:rPr>
                <w:rFonts w:hint="eastAsia"/>
              </w:rPr>
              <w:t>が</w:t>
            </w:r>
            <w:r>
              <w:t>反映</w:t>
            </w:r>
            <w:r w:rsidR="00B22046">
              <w:rPr>
                <w:rFonts w:hint="eastAsia"/>
              </w:rPr>
              <w:t>されていることが必要です。</w:t>
            </w:r>
          </w:p>
          <w:p w14:paraId="446F9A03" w14:textId="71AA748B" w:rsidR="00822E12" w:rsidRPr="006F70A8" w:rsidRDefault="00822E12" w:rsidP="00822E12">
            <w:pPr>
              <w:pStyle w:val="11"/>
              <w:shd w:val="clear" w:color="auto" w:fill="auto"/>
              <w:snapToGrid w:val="0"/>
              <w:spacing w:after="0"/>
              <w:contextualSpacing/>
              <w:jc w:val="both"/>
            </w:pPr>
            <w:r>
              <w:rPr>
                <w:rFonts w:hint="eastAsia"/>
              </w:rPr>
              <w:t>リース期間</w:t>
            </w:r>
            <w:r w:rsidR="00772460">
              <w:rPr>
                <w:rFonts w:hint="eastAsia"/>
              </w:rPr>
              <w:t>，</w:t>
            </w:r>
            <w:r>
              <w:rPr>
                <w:rFonts w:hint="eastAsia"/>
              </w:rPr>
              <w:t>PPA契約期間が法定耐用年数である17年間より短い場合は</w:t>
            </w:r>
            <w:r w:rsidR="00772460">
              <w:rPr>
                <w:rFonts w:hint="eastAsia"/>
              </w:rPr>
              <w:t>，</w:t>
            </w:r>
            <w:r w:rsidRPr="00822E12">
              <w:t>本事業により導入した設備等について法定耐用年数期間満了まで継続的に使用するために必要な措置等を証明できる書類を具備する</w:t>
            </w:r>
            <w:r>
              <w:rPr>
                <w:rFonts w:hint="eastAsia"/>
              </w:rPr>
              <w:t>こと。リースの場合は</w:t>
            </w:r>
            <w:r w:rsidRPr="00822E12">
              <w:t>再リース</w:t>
            </w:r>
            <w:r>
              <w:rPr>
                <w:rFonts w:hint="eastAsia"/>
              </w:rPr>
              <w:t>等</w:t>
            </w:r>
            <w:r w:rsidRPr="00822E12">
              <w:t>により，法定耐用年数期間満了まで継続的に使用することを担保する</w:t>
            </w:r>
            <w:r>
              <w:rPr>
                <w:rFonts w:hint="eastAsia"/>
              </w:rPr>
              <w:t>ことが必要です。</w:t>
            </w:r>
          </w:p>
        </w:tc>
      </w:tr>
      <w:tr w:rsidR="00F121A4" w14:paraId="7BAF48F6" w14:textId="77777777" w:rsidTr="00067B8D">
        <w:tc>
          <w:tcPr>
            <w:tcW w:w="709" w:type="dxa"/>
          </w:tcPr>
          <w:p w14:paraId="666F5C76" w14:textId="352EB020" w:rsidR="00F121A4" w:rsidRPr="00067B8D" w:rsidRDefault="008F3D6F" w:rsidP="00F121A4">
            <w:pPr>
              <w:rPr>
                <w:rFonts w:ascii="ＭＳ ゴシック" w:eastAsia="ＭＳ ゴシック" w:hint="default"/>
              </w:rPr>
            </w:pPr>
            <w:r w:rsidRPr="00067B8D">
              <w:rPr>
                <w:rFonts w:ascii="ＭＳ ゴシック" w:eastAsia="ＭＳ ゴシック" w:hint="default"/>
              </w:rPr>
              <w:lastRenderedPageBreak/>
              <w:t>7</w:t>
            </w:r>
          </w:p>
        </w:tc>
        <w:tc>
          <w:tcPr>
            <w:tcW w:w="3402" w:type="dxa"/>
            <w:tcBorders>
              <w:top w:val="single" w:sz="4" w:space="0" w:color="auto"/>
              <w:left w:val="single" w:sz="4" w:space="0" w:color="auto"/>
              <w:bottom w:val="single" w:sz="4" w:space="0" w:color="auto"/>
            </w:tcBorders>
            <w:shd w:val="clear" w:color="auto" w:fill="FFFFFF"/>
          </w:tcPr>
          <w:p w14:paraId="593B01BE" w14:textId="4D1D4446" w:rsidR="00F121A4" w:rsidRPr="00067B8D" w:rsidRDefault="00F121A4" w:rsidP="000E5D4B">
            <w:pPr>
              <w:pStyle w:val="11"/>
              <w:shd w:val="clear" w:color="auto" w:fill="auto"/>
              <w:snapToGrid w:val="0"/>
              <w:spacing w:after="0"/>
              <w:contextualSpacing/>
              <w:jc w:val="both"/>
            </w:pPr>
            <w:r w:rsidRPr="00067B8D">
              <w:t>地方公共団体が申請することは可能ですか。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47BEBEEC" w14:textId="25FD5F67" w:rsidR="00F121A4" w:rsidRDefault="00F121A4" w:rsidP="00E3113B">
            <w:pPr>
              <w:pStyle w:val="11"/>
              <w:shd w:val="clear" w:color="auto" w:fill="auto"/>
              <w:snapToGrid w:val="0"/>
              <w:spacing w:after="0"/>
              <w:contextualSpacing/>
              <w:jc w:val="both"/>
            </w:pPr>
            <w:r>
              <w:rPr>
                <w:rFonts w:hint="eastAsia"/>
              </w:rPr>
              <w:t>今回は</w:t>
            </w:r>
            <w:r w:rsidR="00E3113B">
              <w:rPr>
                <w:rFonts w:hint="eastAsia"/>
              </w:rPr>
              <w:t>中小</w:t>
            </w:r>
            <w:r>
              <w:rPr>
                <w:rFonts w:hint="eastAsia"/>
              </w:rPr>
              <w:t>事業者等が対象となり</w:t>
            </w:r>
            <w:r w:rsidR="00772460">
              <w:rPr>
                <w:rFonts w:hint="eastAsia"/>
              </w:rPr>
              <w:t>，</w:t>
            </w:r>
            <w:r>
              <w:rPr>
                <w:rFonts w:hint="eastAsia"/>
              </w:rPr>
              <w:t>国及び地方自治体</w:t>
            </w:r>
            <w:r w:rsidR="00772460">
              <w:rPr>
                <w:rFonts w:hint="eastAsia"/>
              </w:rPr>
              <w:t>，</w:t>
            </w:r>
            <w:r w:rsidR="00E3113B">
              <w:rPr>
                <w:rFonts w:hint="eastAsia"/>
              </w:rPr>
              <w:t>独立行政法人</w:t>
            </w:r>
            <w:r w:rsidR="00E3113B">
              <w:t>並びに国及び地方国</w:t>
            </w:r>
            <w:r w:rsidR="00E3113B">
              <w:rPr>
                <w:rFonts w:hint="eastAsia"/>
              </w:rPr>
              <w:t>公共</w:t>
            </w:r>
            <w:r w:rsidR="00E3113B">
              <w:t>団体</w:t>
            </w:r>
            <w:r w:rsidR="00E3113B">
              <w:rPr>
                <w:rFonts w:hint="eastAsia"/>
              </w:rPr>
              <w:t>の</w:t>
            </w:r>
            <w:r w:rsidR="00E3113B">
              <w:t>出資または費用負担の</w:t>
            </w:r>
            <w:r w:rsidR="00E3113B">
              <w:rPr>
                <w:rFonts w:hint="eastAsia"/>
              </w:rPr>
              <w:t>比率が50%を</w:t>
            </w:r>
            <w:r w:rsidR="00E3113B">
              <w:t>超えるもの</w:t>
            </w:r>
            <w:r>
              <w:rPr>
                <w:rFonts w:hint="eastAsia"/>
              </w:rPr>
              <w:t>は</w:t>
            </w:r>
            <w:r>
              <w:t>申請</w:t>
            </w:r>
            <w:r>
              <w:rPr>
                <w:rFonts w:hint="eastAsia"/>
              </w:rPr>
              <w:t>できません。</w:t>
            </w:r>
          </w:p>
        </w:tc>
      </w:tr>
      <w:tr w:rsidR="00F121A4" w14:paraId="09EBC998" w14:textId="77777777" w:rsidTr="00067B8D">
        <w:tc>
          <w:tcPr>
            <w:tcW w:w="709" w:type="dxa"/>
          </w:tcPr>
          <w:p w14:paraId="2C186C94" w14:textId="3B426FB9" w:rsidR="00F121A4" w:rsidRPr="00067B8D" w:rsidRDefault="008F3D6F" w:rsidP="00F121A4">
            <w:pPr>
              <w:rPr>
                <w:rFonts w:ascii="ＭＳ ゴシック" w:eastAsia="ＭＳ ゴシック" w:hint="default"/>
              </w:rPr>
            </w:pPr>
            <w:r w:rsidRPr="00067B8D">
              <w:rPr>
                <w:rFonts w:ascii="ＭＳ ゴシック" w:eastAsia="ＭＳ ゴシック" w:hint="default"/>
              </w:rPr>
              <w:t>8</w:t>
            </w:r>
          </w:p>
        </w:tc>
        <w:tc>
          <w:tcPr>
            <w:tcW w:w="3402" w:type="dxa"/>
            <w:tcBorders>
              <w:top w:val="single" w:sz="4" w:space="0" w:color="auto"/>
              <w:left w:val="single" w:sz="4" w:space="0" w:color="auto"/>
            </w:tcBorders>
            <w:shd w:val="clear" w:color="auto" w:fill="FFFFFF"/>
          </w:tcPr>
          <w:p w14:paraId="400A4448" w14:textId="5B1BB792" w:rsidR="00F121A4" w:rsidRPr="00067B8D" w:rsidRDefault="00F121A4" w:rsidP="000E5D4B">
            <w:pPr>
              <w:pStyle w:val="11"/>
              <w:shd w:val="clear" w:color="auto" w:fill="auto"/>
              <w:snapToGrid w:val="0"/>
              <w:spacing w:after="0"/>
              <w:contextualSpacing/>
              <w:jc w:val="both"/>
            </w:pPr>
            <w:r w:rsidRPr="00067B8D">
              <w:t>利益等排除はどのような場合に行う必要があるのですか。</w:t>
            </w:r>
          </w:p>
        </w:tc>
        <w:tc>
          <w:tcPr>
            <w:tcW w:w="4961" w:type="dxa"/>
            <w:tcBorders>
              <w:top w:val="single" w:sz="4" w:space="0" w:color="auto"/>
              <w:left w:val="single" w:sz="4" w:space="0" w:color="auto"/>
              <w:right w:val="single" w:sz="4" w:space="0" w:color="auto"/>
            </w:tcBorders>
            <w:shd w:val="clear" w:color="auto" w:fill="FFFFFF"/>
          </w:tcPr>
          <w:p w14:paraId="64EA41D1" w14:textId="69A22487" w:rsidR="00F121A4" w:rsidRDefault="00F121A4" w:rsidP="000E5D4B">
            <w:pPr>
              <w:pStyle w:val="11"/>
              <w:shd w:val="clear" w:color="auto" w:fill="auto"/>
              <w:snapToGrid w:val="0"/>
              <w:spacing w:after="0"/>
              <w:contextualSpacing/>
              <w:jc w:val="both"/>
            </w:pPr>
            <w:r w:rsidRPr="00FC71E3">
              <w:t>申請者(リースの場合は使用者(契約者))が自社または資本関係にある会社から充電設備を購入する場合や</w:t>
            </w:r>
            <w:r w:rsidR="00772460">
              <w:t>，</w:t>
            </w:r>
            <w:r w:rsidRPr="00FC71E3">
              <w:t>工事の施工をする場合に必要になります。</w:t>
            </w:r>
          </w:p>
        </w:tc>
      </w:tr>
      <w:tr w:rsidR="00F121A4" w14:paraId="6CE88FA3" w14:textId="77777777" w:rsidTr="00067B8D">
        <w:tc>
          <w:tcPr>
            <w:tcW w:w="709" w:type="dxa"/>
          </w:tcPr>
          <w:p w14:paraId="3B0353C6" w14:textId="4053DE84" w:rsidR="00F121A4" w:rsidRPr="00067B8D" w:rsidRDefault="008F3D6F" w:rsidP="00F121A4">
            <w:pPr>
              <w:rPr>
                <w:rFonts w:ascii="ＭＳ ゴシック" w:eastAsia="ＭＳ ゴシック" w:hint="default"/>
              </w:rPr>
            </w:pPr>
            <w:r w:rsidRPr="00067B8D">
              <w:rPr>
                <w:rFonts w:ascii="ＭＳ ゴシック" w:eastAsia="ＭＳ ゴシック" w:hint="default"/>
              </w:rPr>
              <w:t>9</w:t>
            </w:r>
          </w:p>
        </w:tc>
        <w:tc>
          <w:tcPr>
            <w:tcW w:w="3402" w:type="dxa"/>
            <w:tcBorders>
              <w:top w:val="single" w:sz="4" w:space="0" w:color="auto"/>
              <w:left w:val="single" w:sz="4" w:space="0" w:color="auto"/>
              <w:bottom w:val="single" w:sz="4" w:space="0" w:color="auto"/>
            </w:tcBorders>
            <w:shd w:val="clear" w:color="auto" w:fill="FFFFFF"/>
          </w:tcPr>
          <w:p w14:paraId="09B1A26F" w14:textId="7789E3AF" w:rsidR="00F121A4" w:rsidRPr="00067B8D" w:rsidRDefault="00F121A4" w:rsidP="000E5D4B">
            <w:pPr>
              <w:pStyle w:val="11"/>
              <w:shd w:val="clear" w:color="auto" w:fill="auto"/>
              <w:snapToGrid w:val="0"/>
              <w:spacing w:after="0"/>
              <w:contextualSpacing/>
              <w:jc w:val="both"/>
            </w:pPr>
            <w:r w:rsidRPr="00067B8D">
              <w:t>自分の会社で工事をします。利益等排除の対象となるのですか。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7EB12515" w14:textId="4A7AD6C0" w:rsidR="00F121A4" w:rsidRDefault="00F121A4" w:rsidP="000E5D4B">
            <w:pPr>
              <w:pStyle w:val="11"/>
              <w:shd w:val="clear" w:color="auto" w:fill="auto"/>
              <w:snapToGrid w:val="0"/>
              <w:spacing w:after="0"/>
              <w:contextualSpacing/>
              <w:jc w:val="both"/>
            </w:pPr>
            <w:r w:rsidRPr="00FC71E3">
              <w:t>利益等排除</w:t>
            </w:r>
            <w:r w:rsidR="00B22046">
              <w:rPr>
                <w:rFonts w:hint="eastAsia"/>
              </w:rPr>
              <w:t>が必要となります</w:t>
            </w:r>
            <w:r w:rsidRPr="00FC71E3">
              <w:t>。</w:t>
            </w:r>
          </w:p>
        </w:tc>
      </w:tr>
      <w:tr w:rsidR="00F121A4" w14:paraId="6B8FF127" w14:textId="77777777" w:rsidTr="00067B8D">
        <w:tc>
          <w:tcPr>
            <w:tcW w:w="709" w:type="dxa"/>
          </w:tcPr>
          <w:p w14:paraId="016CA5F9" w14:textId="55FAC5E3" w:rsidR="00F121A4" w:rsidRPr="00067B8D" w:rsidRDefault="000C5A3B" w:rsidP="00F121A4">
            <w:pPr>
              <w:rPr>
                <w:rFonts w:ascii="ＭＳ ゴシック" w:eastAsia="ＭＳ ゴシック" w:hint="default"/>
              </w:rPr>
            </w:pPr>
            <w:r w:rsidRPr="00067B8D">
              <w:rPr>
                <w:rFonts w:ascii="ＭＳ ゴシック" w:eastAsia="ＭＳ ゴシック"/>
              </w:rPr>
              <w:t>1</w:t>
            </w:r>
            <w:r w:rsidR="00A5006D" w:rsidRPr="00067B8D">
              <w:rPr>
                <w:rFonts w:ascii="ＭＳ ゴシック" w:eastAsia="ＭＳ ゴシック" w:hint="default"/>
              </w:rPr>
              <w:t>0</w:t>
            </w:r>
          </w:p>
        </w:tc>
        <w:tc>
          <w:tcPr>
            <w:tcW w:w="3402" w:type="dxa"/>
            <w:tcBorders>
              <w:top w:val="single" w:sz="4" w:space="0" w:color="auto"/>
              <w:left w:val="single" w:sz="4" w:space="0" w:color="auto"/>
            </w:tcBorders>
            <w:shd w:val="clear" w:color="auto" w:fill="FFFFFF"/>
          </w:tcPr>
          <w:p w14:paraId="4027E460" w14:textId="0273D093" w:rsidR="00F121A4" w:rsidRPr="00067B8D" w:rsidRDefault="00F121A4" w:rsidP="000E5D4B">
            <w:pPr>
              <w:pStyle w:val="11"/>
              <w:shd w:val="clear" w:color="auto" w:fill="auto"/>
              <w:snapToGrid w:val="0"/>
              <w:spacing w:after="0"/>
              <w:contextualSpacing/>
              <w:jc w:val="both"/>
            </w:pPr>
            <w:r w:rsidRPr="00067B8D">
              <w:t>押印は</w:t>
            </w:r>
            <w:r w:rsidRPr="00067B8D">
              <w:rPr>
                <w:rFonts w:hint="eastAsia"/>
              </w:rPr>
              <w:t>必要ですか</w:t>
            </w:r>
          </w:p>
        </w:tc>
        <w:tc>
          <w:tcPr>
            <w:tcW w:w="4961" w:type="dxa"/>
            <w:tcBorders>
              <w:top w:val="single" w:sz="4" w:space="0" w:color="auto"/>
              <w:left w:val="single" w:sz="4" w:space="0" w:color="auto"/>
              <w:right w:val="single" w:sz="4" w:space="0" w:color="auto"/>
            </w:tcBorders>
            <w:shd w:val="clear" w:color="auto" w:fill="FFFFFF"/>
          </w:tcPr>
          <w:p w14:paraId="097703D8" w14:textId="77777777" w:rsidR="00822E12" w:rsidRDefault="00F121A4" w:rsidP="000E5D4B">
            <w:pPr>
              <w:pStyle w:val="11"/>
              <w:shd w:val="clear" w:color="auto" w:fill="auto"/>
              <w:snapToGrid w:val="0"/>
              <w:spacing w:after="0"/>
              <w:contextualSpacing/>
              <w:jc w:val="both"/>
            </w:pPr>
            <w:r w:rsidRPr="00FC71E3">
              <w:t>申請</w:t>
            </w:r>
            <w:r>
              <w:rPr>
                <w:rFonts w:hint="eastAsia"/>
              </w:rPr>
              <w:t>等に必要な書式では原則として押印は不要です。</w:t>
            </w:r>
          </w:p>
          <w:p w14:paraId="55710314" w14:textId="63EA0B49" w:rsidR="00F121A4" w:rsidRPr="00FC71E3" w:rsidRDefault="00822E12" w:rsidP="000E5D4B">
            <w:pPr>
              <w:pStyle w:val="11"/>
              <w:shd w:val="clear" w:color="auto" w:fill="auto"/>
              <w:snapToGrid w:val="0"/>
              <w:spacing w:after="0"/>
              <w:contextualSpacing/>
              <w:jc w:val="both"/>
            </w:pPr>
            <w:r>
              <w:rPr>
                <w:rFonts w:hint="eastAsia"/>
              </w:rPr>
              <w:t>申請者と発注先との間の書類などに関しては</w:t>
            </w:r>
            <w:r w:rsidR="00772460">
              <w:rPr>
                <w:rFonts w:hint="eastAsia"/>
              </w:rPr>
              <w:t>，</w:t>
            </w:r>
            <w:r>
              <w:rPr>
                <w:rFonts w:hint="eastAsia"/>
              </w:rPr>
              <w:t>申請者の規定により初印の取り扱いを決めてください。</w:t>
            </w:r>
          </w:p>
        </w:tc>
      </w:tr>
      <w:tr w:rsidR="00F121A4" w14:paraId="1332A98C" w14:textId="77777777" w:rsidTr="00067B8D">
        <w:tc>
          <w:tcPr>
            <w:tcW w:w="709" w:type="dxa"/>
          </w:tcPr>
          <w:p w14:paraId="501DF8E8" w14:textId="10B221C0" w:rsidR="00F121A4" w:rsidRPr="00067B8D" w:rsidRDefault="000C5A3B" w:rsidP="00F121A4">
            <w:pPr>
              <w:rPr>
                <w:rFonts w:ascii="ＭＳ ゴシック" w:eastAsia="ＭＳ ゴシック" w:hint="default"/>
              </w:rPr>
            </w:pPr>
            <w:r w:rsidRPr="00067B8D">
              <w:rPr>
                <w:rFonts w:ascii="ＭＳ ゴシック" w:eastAsia="ＭＳ ゴシック"/>
              </w:rPr>
              <w:t>1</w:t>
            </w:r>
            <w:r w:rsidR="00A5006D" w:rsidRPr="00067B8D">
              <w:rPr>
                <w:rFonts w:ascii="ＭＳ ゴシック" w:eastAsia="ＭＳ ゴシック" w:hint="default"/>
              </w:rPr>
              <w:t>1</w:t>
            </w:r>
          </w:p>
        </w:tc>
        <w:tc>
          <w:tcPr>
            <w:tcW w:w="3402" w:type="dxa"/>
            <w:tcBorders>
              <w:top w:val="single" w:sz="4" w:space="0" w:color="auto"/>
              <w:left w:val="single" w:sz="4" w:space="0" w:color="auto"/>
            </w:tcBorders>
            <w:shd w:val="clear" w:color="auto" w:fill="FFFFFF"/>
          </w:tcPr>
          <w:p w14:paraId="28E2BAB1" w14:textId="24775313" w:rsidR="00F121A4" w:rsidRPr="00067B8D" w:rsidRDefault="00F121A4" w:rsidP="000E5D4B">
            <w:pPr>
              <w:pStyle w:val="11"/>
              <w:shd w:val="clear" w:color="auto" w:fill="auto"/>
              <w:snapToGrid w:val="0"/>
              <w:spacing w:after="0"/>
              <w:contextualSpacing/>
              <w:jc w:val="both"/>
            </w:pPr>
            <w:r w:rsidRPr="00067B8D">
              <w:t>いつ採択されるのですか。</w:t>
            </w:r>
            <w:r w:rsidR="00B22046" w:rsidRPr="00067B8D">
              <w:rPr>
                <w:rFonts w:hint="eastAsia"/>
              </w:rPr>
              <w:t>いつから着手ができますか。</w:t>
            </w:r>
          </w:p>
        </w:tc>
        <w:tc>
          <w:tcPr>
            <w:tcW w:w="4961" w:type="dxa"/>
            <w:tcBorders>
              <w:top w:val="single" w:sz="4" w:space="0" w:color="auto"/>
              <w:left w:val="single" w:sz="4" w:space="0" w:color="auto"/>
              <w:right w:val="single" w:sz="4" w:space="0" w:color="auto"/>
            </w:tcBorders>
            <w:shd w:val="clear" w:color="auto" w:fill="FFFFFF"/>
          </w:tcPr>
          <w:p w14:paraId="422C9C62" w14:textId="732D4A8A" w:rsidR="00B22046" w:rsidRDefault="00F121A4" w:rsidP="00B22046">
            <w:pPr>
              <w:pStyle w:val="11"/>
              <w:shd w:val="clear" w:color="auto" w:fill="auto"/>
              <w:snapToGrid w:val="0"/>
              <w:spacing w:after="0"/>
              <w:contextualSpacing/>
              <w:jc w:val="both"/>
            </w:pPr>
            <w:r>
              <w:rPr>
                <w:rFonts w:hint="eastAsia"/>
              </w:rPr>
              <w:t>申請書が受理されてから概ね1ヶ月程度を目安として</w:t>
            </w:r>
            <w:r w:rsidR="00B22046">
              <w:rPr>
                <w:rFonts w:hint="eastAsia"/>
              </w:rPr>
              <w:t>交付決定通知をお送りしています。</w:t>
            </w:r>
          </w:p>
          <w:p w14:paraId="1D20ED0C" w14:textId="27CF6750" w:rsidR="00F121A4" w:rsidRPr="00FC71E3" w:rsidRDefault="00B22046" w:rsidP="00B22046">
            <w:pPr>
              <w:pStyle w:val="11"/>
              <w:shd w:val="clear" w:color="auto" w:fill="auto"/>
              <w:snapToGrid w:val="0"/>
              <w:spacing w:after="0"/>
              <w:contextualSpacing/>
              <w:jc w:val="both"/>
            </w:pPr>
            <w:r>
              <w:rPr>
                <w:rFonts w:hint="eastAsia"/>
              </w:rPr>
              <w:t>原則として</w:t>
            </w:r>
            <w:r w:rsidR="00772460">
              <w:rPr>
                <w:rFonts w:hint="eastAsia"/>
              </w:rPr>
              <w:t>，</w:t>
            </w:r>
            <w:r>
              <w:rPr>
                <w:rFonts w:hint="eastAsia"/>
              </w:rPr>
              <w:t>交付決定通知が下りてから事業に着手していたく必要がありますが</w:t>
            </w:r>
            <w:r w:rsidR="00772460">
              <w:rPr>
                <w:rFonts w:hint="eastAsia"/>
              </w:rPr>
              <w:t>，</w:t>
            </w:r>
            <w:r>
              <w:rPr>
                <w:rFonts w:hint="eastAsia"/>
              </w:rPr>
              <w:t>交付申請時に</w:t>
            </w:r>
            <w:r w:rsidR="00772460">
              <w:rPr>
                <w:rFonts w:hint="eastAsia"/>
              </w:rPr>
              <w:t>，</w:t>
            </w:r>
            <w:r w:rsidR="003417F3">
              <w:rPr>
                <w:rFonts w:hint="eastAsia"/>
              </w:rPr>
              <w:t>事前着手の申請をされる場合は</w:t>
            </w:r>
            <w:r w:rsidR="00772460">
              <w:rPr>
                <w:rFonts w:hint="eastAsia"/>
              </w:rPr>
              <w:t>，</w:t>
            </w:r>
            <w:r w:rsidR="003417F3">
              <w:rPr>
                <w:rFonts w:hint="eastAsia"/>
              </w:rPr>
              <w:t>採択を待たずに着手が可能です。また</w:t>
            </w:r>
            <w:r w:rsidR="00772460">
              <w:rPr>
                <w:rFonts w:hint="eastAsia"/>
              </w:rPr>
              <w:t>，</w:t>
            </w:r>
            <w:r w:rsidR="003417F3">
              <w:rPr>
                <w:rFonts w:hint="eastAsia"/>
              </w:rPr>
              <w:t>令和5年4月28日以降に着手したものであれば</w:t>
            </w:r>
            <w:r>
              <w:rPr>
                <w:rFonts w:hint="eastAsia"/>
              </w:rPr>
              <w:t>補助の対象となる場合があります。</w:t>
            </w:r>
          </w:p>
        </w:tc>
      </w:tr>
      <w:tr w:rsidR="000E5D4B" w14:paraId="1DE862D1" w14:textId="77777777" w:rsidTr="00067B8D">
        <w:tc>
          <w:tcPr>
            <w:tcW w:w="709" w:type="dxa"/>
          </w:tcPr>
          <w:p w14:paraId="03FCCAB3" w14:textId="60498A3D" w:rsidR="000E5D4B" w:rsidRPr="00067B8D" w:rsidRDefault="000C5A3B" w:rsidP="000E5D4B">
            <w:pPr>
              <w:rPr>
                <w:rFonts w:ascii="ＭＳ ゴシック" w:eastAsia="ＭＳ ゴシック" w:hint="default"/>
              </w:rPr>
            </w:pPr>
            <w:r w:rsidRPr="00067B8D">
              <w:rPr>
                <w:rFonts w:ascii="ＭＳ ゴシック" w:eastAsia="ＭＳ ゴシック"/>
              </w:rPr>
              <w:t>1</w:t>
            </w:r>
            <w:r w:rsidR="00A5006D" w:rsidRPr="00067B8D">
              <w:rPr>
                <w:rFonts w:ascii="ＭＳ ゴシック" w:eastAsia="ＭＳ ゴシック" w:hint="default"/>
              </w:rPr>
              <w:t>2</w:t>
            </w:r>
          </w:p>
        </w:tc>
        <w:tc>
          <w:tcPr>
            <w:tcW w:w="3402" w:type="dxa"/>
            <w:tcBorders>
              <w:top w:val="single" w:sz="4" w:space="0" w:color="auto"/>
              <w:left w:val="single" w:sz="4" w:space="0" w:color="auto"/>
            </w:tcBorders>
            <w:shd w:val="clear" w:color="auto" w:fill="auto"/>
          </w:tcPr>
          <w:p w14:paraId="13F8E343" w14:textId="23EDCC67" w:rsidR="000E5D4B" w:rsidRPr="00067B8D" w:rsidRDefault="000E5D4B" w:rsidP="000E5D4B">
            <w:pPr>
              <w:pStyle w:val="11"/>
              <w:shd w:val="clear" w:color="auto" w:fill="auto"/>
              <w:snapToGrid w:val="0"/>
              <w:spacing w:after="0"/>
              <w:contextualSpacing/>
              <w:jc w:val="both"/>
            </w:pPr>
            <w:r w:rsidRPr="00067B8D">
              <w:t>早く申請した方が採択されやすいのですか。</w:t>
            </w:r>
          </w:p>
        </w:tc>
        <w:tc>
          <w:tcPr>
            <w:tcW w:w="4961" w:type="dxa"/>
            <w:tcBorders>
              <w:top w:val="single" w:sz="4" w:space="0" w:color="auto"/>
              <w:left w:val="single" w:sz="4" w:space="0" w:color="auto"/>
              <w:right w:val="single" w:sz="4" w:space="0" w:color="auto"/>
            </w:tcBorders>
            <w:shd w:val="clear" w:color="auto" w:fill="auto"/>
          </w:tcPr>
          <w:p w14:paraId="4E333796" w14:textId="74C757B1" w:rsidR="000E5D4B" w:rsidRPr="00FC71E3" w:rsidRDefault="000E5D4B" w:rsidP="000E5D4B">
            <w:pPr>
              <w:pStyle w:val="11"/>
              <w:shd w:val="clear" w:color="auto" w:fill="auto"/>
              <w:snapToGrid w:val="0"/>
              <w:spacing w:after="0"/>
              <w:contextualSpacing/>
              <w:jc w:val="both"/>
            </w:pPr>
            <w:r w:rsidRPr="00FC71E3">
              <w:t>そのようなことはありません。</w:t>
            </w:r>
            <w:r>
              <w:rPr>
                <w:rFonts w:hint="eastAsia"/>
              </w:rPr>
              <w:t>要件を満たしており補助対象として適切であると認められるものは予算のある限り先着順で採択していきます。</w:t>
            </w:r>
          </w:p>
        </w:tc>
      </w:tr>
      <w:tr w:rsidR="000E5D4B" w14:paraId="088661C2" w14:textId="77777777" w:rsidTr="00067B8D">
        <w:tc>
          <w:tcPr>
            <w:tcW w:w="709" w:type="dxa"/>
          </w:tcPr>
          <w:p w14:paraId="4B65E1E7" w14:textId="12125E04" w:rsidR="000E5D4B" w:rsidRPr="00067B8D" w:rsidRDefault="000C5A3B" w:rsidP="000E5D4B">
            <w:pPr>
              <w:rPr>
                <w:rFonts w:ascii="ＭＳ ゴシック" w:eastAsia="ＭＳ ゴシック" w:hint="default"/>
              </w:rPr>
            </w:pPr>
            <w:r w:rsidRPr="00067B8D">
              <w:rPr>
                <w:rFonts w:ascii="ＭＳ ゴシック" w:eastAsia="ＭＳ ゴシック"/>
              </w:rPr>
              <w:t>1</w:t>
            </w:r>
            <w:r w:rsidR="00A5006D" w:rsidRPr="00067B8D">
              <w:rPr>
                <w:rFonts w:ascii="ＭＳ ゴシック" w:eastAsia="ＭＳ ゴシック" w:hint="default"/>
              </w:rPr>
              <w:t>3</w:t>
            </w:r>
          </w:p>
        </w:tc>
        <w:tc>
          <w:tcPr>
            <w:tcW w:w="3402" w:type="dxa"/>
            <w:tcBorders>
              <w:top w:val="single" w:sz="4" w:space="0" w:color="auto"/>
              <w:left w:val="single" w:sz="4" w:space="0" w:color="auto"/>
              <w:bottom w:val="single" w:sz="4" w:space="0" w:color="auto"/>
            </w:tcBorders>
            <w:shd w:val="clear" w:color="auto" w:fill="FFFFFF"/>
          </w:tcPr>
          <w:p w14:paraId="1E983043" w14:textId="58782AA8" w:rsidR="000E5D4B" w:rsidRPr="00067B8D" w:rsidRDefault="000E5D4B" w:rsidP="000E5D4B">
            <w:pPr>
              <w:pStyle w:val="11"/>
              <w:shd w:val="clear" w:color="auto" w:fill="auto"/>
              <w:snapToGrid w:val="0"/>
              <w:spacing w:after="0"/>
              <w:contextualSpacing/>
              <w:jc w:val="both"/>
            </w:pPr>
            <w:r w:rsidRPr="00067B8D">
              <w:t>工事が遅れていて交付申請時の工事完了予定日より遅れそうなのですが</w:t>
            </w:r>
            <w:r w:rsidR="00772460">
              <w:t>，</w:t>
            </w:r>
            <w:r w:rsidRPr="00067B8D">
              <w:t>何か手続きが必要ですか。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4F804FE8" w14:textId="53561ABC" w:rsidR="000E5D4B" w:rsidRPr="00FC71E3" w:rsidRDefault="000E5D4B" w:rsidP="00287D9A">
            <w:pPr>
              <w:pStyle w:val="11"/>
              <w:shd w:val="clear" w:color="auto" w:fill="auto"/>
              <w:snapToGrid w:val="0"/>
              <w:spacing w:after="0"/>
              <w:contextualSpacing/>
              <w:jc w:val="both"/>
            </w:pPr>
            <w:r w:rsidRPr="00FC71E3">
              <w:t>手続きの必要はありません。ただし</w:t>
            </w:r>
            <w:r w:rsidR="00772460">
              <w:t>，</w:t>
            </w:r>
            <w:r w:rsidRPr="00FC71E3">
              <w:t>実績報告の最終提出期限である令和</w:t>
            </w:r>
            <w:r>
              <w:rPr>
                <w:rFonts w:hint="eastAsia"/>
              </w:rPr>
              <w:t>5</w:t>
            </w:r>
            <w:r w:rsidRPr="00FC71E3">
              <w:t>年</w:t>
            </w:r>
            <w:r w:rsidR="00287D9A" w:rsidRPr="006F70A8">
              <w:t>1月31日</w:t>
            </w:r>
            <w:r w:rsidR="00287D9A" w:rsidRPr="002A39E2">
              <w:t>（水）</w:t>
            </w:r>
            <w:r w:rsidRPr="00FC71E3">
              <w:t>を超えることができませんので注意してください。</w:t>
            </w:r>
            <w:r>
              <w:rPr>
                <w:rFonts w:hint="eastAsia"/>
              </w:rPr>
              <w:t>この日までに工事完了・支払いを終了して</w:t>
            </w:r>
            <w:r w:rsidR="00772460">
              <w:rPr>
                <w:rFonts w:hint="eastAsia"/>
              </w:rPr>
              <w:t>，</w:t>
            </w:r>
            <w:r>
              <w:rPr>
                <w:rFonts w:hint="eastAsia"/>
              </w:rPr>
              <w:t>実績報告書の提出ができない場合は</w:t>
            </w:r>
            <w:r w:rsidR="00772460">
              <w:rPr>
                <w:rFonts w:hint="eastAsia"/>
              </w:rPr>
              <w:t>，</w:t>
            </w:r>
            <w:r>
              <w:rPr>
                <w:rFonts w:hint="eastAsia"/>
              </w:rPr>
              <w:t>補助金が交付されませんので十分にご注意ください。</w:t>
            </w:r>
          </w:p>
        </w:tc>
      </w:tr>
      <w:tr w:rsidR="000E5D4B" w14:paraId="6B8C1DCC" w14:textId="77777777" w:rsidTr="00067B8D">
        <w:tc>
          <w:tcPr>
            <w:tcW w:w="709" w:type="dxa"/>
          </w:tcPr>
          <w:p w14:paraId="7B71C5A1" w14:textId="4DEA88CA" w:rsidR="000E5D4B" w:rsidRPr="00067B8D" w:rsidRDefault="000C5A3B" w:rsidP="000E5D4B">
            <w:pPr>
              <w:rPr>
                <w:rFonts w:ascii="ＭＳ ゴシック" w:eastAsia="ＭＳ ゴシック" w:hint="default"/>
              </w:rPr>
            </w:pPr>
            <w:r w:rsidRPr="00067B8D">
              <w:rPr>
                <w:rFonts w:ascii="ＭＳ ゴシック" w:eastAsia="ＭＳ ゴシック"/>
              </w:rPr>
              <w:t>1</w:t>
            </w:r>
            <w:r w:rsidR="00A5006D" w:rsidRPr="00067B8D">
              <w:rPr>
                <w:rFonts w:ascii="ＭＳ ゴシック" w:eastAsia="ＭＳ ゴシック" w:hint="default"/>
              </w:rPr>
              <w:t>4</w:t>
            </w:r>
          </w:p>
        </w:tc>
        <w:tc>
          <w:tcPr>
            <w:tcW w:w="3402" w:type="dxa"/>
            <w:tcBorders>
              <w:top w:val="single" w:sz="4" w:space="0" w:color="auto"/>
              <w:left w:val="single" w:sz="4" w:space="0" w:color="auto"/>
            </w:tcBorders>
            <w:shd w:val="clear" w:color="auto" w:fill="FFFFFF"/>
          </w:tcPr>
          <w:p w14:paraId="56B798F7" w14:textId="74F1B0A9" w:rsidR="000E5D4B" w:rsidRPr="00067B8D" w:rsidRDefault="000E5D4B" w:rsidP="000E5D4B">
            <w:pPr>
              <w:pStyle w:val="11"/>
              <w:shd w:val="clear" w:color="auto" w:fill="auto"/>
              <w:snapToGrid w:val="0"/>
              <w:spacing w:after="0"/>
              <w:contextualSpacing/>
              <w:jc w:val="both"/>
            </w:pPr>
            <w:r w:rsidRPr="00067B8D">
              <w:t>実績報告書を提出してから補助金が振り込まれるまで</w:t>
            </w:r>
            <w:r w:rsidR="00772460">
              <w:t>，</w:t>
            </w:r>
            <w:r w:rsidRPr="00067B8D">
              <w:t>どれくらいの期間がかかりますか。</w:t>
            </w:r>
          </w:p>
        </w:tc>
        <w:tc>
          <w:tcPr>
            <w:tcW w:w="4961" w:type="dxa"/>
            <w:tcBorders>
              <w:top w:val="single" w:sz="4" w:space="0" w:color="auto"/>
              <w:left w:val="single" w:sz="4" w:space="0" w:color="auto"/>
              <w:right w:val="single" w:sz="4" w:space="0" w:color="auto"/>
            </w:tcBorders>
            <w:shd w:val="clear" w:color="auto" w:fill="FFFFFF"/>
          </w:tcPr>
          <w:p w14:paraId="5C740FB9" w14:textId="20E37129" w:rsidR="000E5D4B" w:rsidRPr="00FC71E3" w:rsidRDefault="000E5D4B" w:rsidP="00B847D8">
            <w:pPr>
              <w:pStyle w:val="11"/>
              <w:shd w:val="clear" w:color="auto" w:fill="auto"/>
              <w:snapToGrid w:val="0"/>
              <w:spacing w:after="0"/>
              <w:contextualSpacing/>
              <w:jc w:val="both"/>
            </w:pPr>
            <w:r>
              <w:rPr>
                <w:rFonts w:hint="eastAsia"/>
              </w:rPr>
              <w:t>実績報告書を受理した後に</w:t>
            </w:r>
            <w:r w:rsidR="00772460">
              <w:rPr>
                <w:rFonts w:hint="eastAsia"/>
              </w:rPr>
              <w:t>，</w:t>
            </w:r>
            <w:r>
              <w:rPr>
                <w:rFonts w:hint="eastAsia"/>
              </w:rPr>
              <w:t>書類審査及び必要に応じて現地審査を行って</w:t>
            </w:r>
            <w:r w:rsidR="00772460">
              <w:rPr>
                <w:rFonts w:hint="eastAsia"/>
              </w:rPr>
              <w:t>，</w:t>
            </w:r>
            <w:r>
              <w:rPr>
                <w:rFonts w:hint="eastAsia"/>
              </w:rPr>
              <w:t>概ね1ヶ月を目途に補助金額確定通知書を発行します。その後速やかに</w:t>
            </w:r>
            <w:r w:rsidR="00B847D8">
              <w:rPr>
                <w:rFonts w:hint="eastAsia"/>
              </w:rPr>
              <w:t>届け出のあった</w:t>
            </w:r>
            <w:r w:rsidRPr="00FC71E3">
              <w:t>口座</w:t>
            </w:r>
            <w:r w:rsidR="00B847D8">
              <w:rPr>
                <w:rFonts w:hint="eastAsia"/>
              </w:rPr>
              <w:t>に</w:t>
            </w:r>
            <w:r w:rsidRPr="00FC71E3">
              <w:t>振込みます。</w:t>
            </w:r>
          </w:p>
        </w:tc>
      </w:tr>
      <w:tr w:rsidR="000E5D4B" w14:paraId="074D5564" w14:textId="77777777" w:rsidTr="00067B8D">
        <w:tc>
          <w:tcPr>
            <w:tcW w:w="709" w:type="dxa"/>
          </w:tcPr>
          <w:p w14:paraId="4F080C4D" w14:textId="2A84D74A" w:rsidR="000E5D4B" w:rsidRPr="00067B8D" w:rsidRDefault="000C5A3B" w:rsidP="000E5D4B">
            <w:pPr>
              <w:rPr>
                <w:rFonts w:ascii="ＭＳ ゴシック" w:eastAsia="ＭＳ ゴシック" w:hint="default"/>
              </w:rPr>
            </w:pPr>
            <w:r w:rsidRPr="00067B8D">
              <w:rPr>
                <w:rFonts w:ascii="ＭＳ ゴシック" w:eastAsia="ＭＳ ゴシック"/>
              </w:rPr>
              <w:t>1</w:t>
            </w:r>
            <w:r w:rsidR="00A5006D" w:rsidRPr="00067B8D">
              <w:rPr>
                <w:rFonts w:ascii="ＭＳ ゴシック" w:eastAsia="ＭＳ ゴシック" w:hint="default"/>
              </w:rPr>
              <w:t>5</w:t>
            </w:r>
          </w:p>
        </w:tc>
        <w:tc>
          <w:tcPr>
            <w:tcW w:w="3402" w:type="dxa"/>
            <w:tcBorders>
              <w:top w:val="single" w:sz="4" w:space="0" w:color="auto"/>
              <w:left w:val="single" w:sz="4" w:space="0" w:color="auto"/>
            </w:tcBorders>
            <w:shd w:val="clear" w:color="auto" w:fill="FFFFFF"/>
          </w:tcPr>
          <w:p w14:paraId="02CCD180" w14:textId="7B2D7A12" w:rsidR="000E5D4B" w:rsidRPr="00067B8D" w:rsidRDefault="000E5D4B" w:rsidP="000E5D4B">
            <w:pPr>
              <w:pStyle w:val="11"/>
              <w:shd w:val="clear" w:color="auto" w:fill="auto"/>
              <w:snapToGrid w:val="0"/>
              <w:spacing w:after="0"/>
              <w:contextualSpacing/>
              <w:jc w:val="both"/>
            </w:pPr>
            <w:r w:rsidRPr="00067B8D">
              <w:t>保有義務期間とは何ですか。</w:t>
            </w:r>
          </w:p>
        </w:tc>
        <w:tc>
          <w:tcPr>
            <w:tcW w:w="4961" w:type="dxa"/>
            <w:tcBorders>
              <w:top w:val="single" w:sz="4" w:space="0" w:color="auto"/>
              <w:left w:val="single" w:sz="4" w:space="0" w:color="auto"/>
              <w:right w:val="single" w:sz="4" w:space="0" w:color="auto"/>
            </w:tcBorders>
            <w:shd w:val="clear" w:color="auto" w:fill="FFFFFF"/>
          </w:tcPr>
          <w:p w14:paraId="7322EE48" w14:textId="1B12AA67" w:rsidR="008F3D6F" w:rsidRDefault="000E5D4B" w:rsidP="008F3D6F">
            <w:pPr>
              <w:pStyle w:val="11"/>
              <w:snapToGrid w:val="0"/>
              <w:contextualSpacing/>
            </w:pPr>
            <w:r w:rsidRPr="00FC71E3">
              <w:t>補助金の交付を受けた方が</w:t>
            </w:r>
            <w:r w:rsidR="00772460">
              <w:t>，</w:t>
            </w:r>
            <w:r w:rsidRPr="00FC71E3">
              <w:t>設置した設備を保有管理し</w:t>
            </w:r>
            <w:r w:rsidR="00772460">
              <w:t>，</w:t>
            </w:r>
            <w:r w:rsidRPr="00FC71E3">
              <w:t>効率的運用を図らなければならない期間の事です。保有義務期間は設置完了日から</w:t>
            </w:r>
            <w:r w:rsidR="008F3D6F">
              <w:rPr>
                <w:rFonts w:hint="eastAsia"/>
              </w:rPr>
              <w:t>下記の年数となります。</w:t>
            </w:r>
            <w:r w:rsidRPr="00FC71E3">
              <w:t xml:space="preserve"> </w:t>
            </w:r>
          </w:p>
          <w:p w14:paraId="201BC12D" w14:textId="77777777" w:rsidR="00822E12" w:rsidRDefault="00822E12" w:rsidP="008F3D6F">
            <w:pPr>
              <w:pStyle w:val="11"/>
              <w:snapToGrid w:val="0"/>
              <w:contextualSpacing/>
            </w:pPr>
          </w:p>
          <w:p w14:paraId="4FBD8169" w14:textId="1F7FD0A4" w:rsidR="008F3D6F" w:rsidRDefault="008F3D6F" w:rsidP="008F3D6F">
            <w:pPr>
              <w:pStyle w:val="11"/>
              <w:snapToGrid w:val="0"/>
              <w:contextualSpacing/>
            </w:pPr>
            <w:r>
              <w:t>太陽光発電</w:t>
            </w:r>
            <w:r>
              <w:tab/>
              <w:t>１７年</w:t>
            </w:r>
          </w:p>
          <w:p w14:paraId="068DC1B8" w14:textId="3538B3C2" w:rsidR="000E5D4B" w:rsidRPr="00FC71E3" w:rsidRDefault="008F3D6F" w:rsidP="00B22046">
            <w:pPr>
              <w:pStyle w:val="11"/>
              <w:snapToGrid w:val="0"/>
              <w:contextualSpacing/>
            </w:pPr>
            <w:r>
              <w:t>蓄電池</w:t>
            </w:r>
            <w:r>
              <w:tab/>
            </w:r>
            <w:r>
              <w:rPr>
                <w:rFonts w:hint="eastAsia"/>
              </w:rPr>
              <w:t xml:space="preserve">　　　　　</w:t>
            </w:r>
            <w:r>
              <w:t>６年</w:t>
            </w:r>
          </w:p>
        </w:tc>
      </w:tr>
      <w:tr w:rsidR="000E5D4B" w14:paraId="302659A6" w14:textId="77777777" w:rsidTr="00067B8D">
        <w:tc>
          <w:tcPr>
            <w:tcW w:w="709" w:type="dxa"/>
          </w:tcPr>
          <w:p w14:paraId="4FF6E838" w14:textId="59EADEC6" w:rsidR="000E5D4B" w:rsidRPr="00067B8D" w:rsidRDefault="000C5A3B" w:rsidP="000E5D4B">
            <w:pPr>
              <w:rPr>
                <w:rFonts w:ascii="ＭＳ ゴシック" w:eastAsia="ＭＳ ゴシック" w:hint="default"/>
              </w:rPr>
            </w:pPr>
            <w:r w:rsidRPr="00067B8D">
              <w:rPr>
                <w:rFonts w:ascii="ＭＳ ゴシック" w:eastAsia="ＭＳ ゴシック"/>
              </w:rPr>
              <w:t>1</w:t>
            </w:r>
            <w:r w:rsidR="00A5006D" w:rsidRPr="00067B8D">
              <w:rPr>
                <w:rFonts w:ascii="ＭＳ ゴシック" w:eastAsia="ＭＳ ゴシック" w:hint="default"/>
              </w:rPr>
              <w:t>6</w:t>
            </w:r>
          </w:p>
        </w:tc>
        <w:tc>
          <w:tcPr>
            <w:tcW w:w="3402" w:type="dxa"/>
            <w:tcBorders>
              <w:top w:val="single" w:sz="4" w:space="0" w:color="auto"/>
              <w:left w:val="single" w:sz="4" w:space="0" w:color="auto"/>
            </w:tcBorders>
            <w:shd w:val="clear" w:color="auto" w:fill="FFFFFF"/>
          </w:tcPr>
          <w:p w14:paraId="4E377BFE" w14:textId="4BE9CCBD" w:rsidR="000E5D4B" w:rsidRPr="00067B8D" w:rsidRDefault="000E5D4B" w:rsidP="000E5D4B">
            <w:pPr>
              <w:pStyle w:val="11"/>
              <w:shd w:val="clear" w:color="auto" w:fill="auto"/>
              <w:snapToGrid w:val="0"/>
              <w:spacing w:after="0"/>
              <w:contextualSpacing/>
              <w:jc w:val="both"/>
            </w:pPr>
            <w:r w:rsidRPr="00067B8D">
              <w:t>保有義務期間の間に</w:t>
            </w:r>
            <w:r w:rsidR="00772460">
              <w:t>，</w:t>
            </w:r>
            <w:r w:rsidRPr="00067B8D">
              <w:t>保有が困難になった場合は</w:t>
            </w:r>
            <w:r w:rsidR="00772460">
              <w:t>，</w:t>
            </w:r>
            <w:r w:rsidRPr="00067B8D">
              <w:t>何か罰則があるのですか。</w:t>
            </w:r>
          </w:p>
        </w:tc>
        <w:tc>
          <w:tcPr>
            <w:tcW w:w="4961" w:type="dxa"/>
            <w:tcBorders>
              <w:top w:val="single" w:sz="4" w:space="0" w:color="auto"/>
              <w:left w:val="single" w:sz="4" w:space="0" w:color="auto"/>
              <w:right w:val="single" w:sz="4" w:space="0" w:color="auto"/>
            </w:tcBorders>
            <w:shd w:val="clear" w:color="auto" w:fill="FFFFFF"/>
          </w:tcPr>
          <w:p w14:paraId="0C659EC2" w14:textId="00F20CD9" w:rsidR="000E5D4B" w:rsidRPr="00FC71E3" w:rsidRDefault="000E5D4B" w:rsidP="000E5D4B">
            <w:pPr>
              <w:pStyle w:val="11"/>
              <w:shd w:val="clear" w:color="auto" w:fill="auto"/>
              <w:snapToGrid w:val="0"/>
              <w:spacing w:after="0"/>
              <w:contextualSpacing/>
              <w:jc w:val="both"/>
            </w:pPr>
            <w:r w:rsidRPr="00FC71E3">
              <w:t>原則として</w:t>
            </w:r>
            <w:r w:rsidR="00772460">
              <w:t>，</w:t>
            </w:r>
            <w:r w:rsidRPr="00FC71E3">
              <w:t>補助金の返納が必要となります。</w:t>
            </w:r>
          </w:p>
          <w:p w14:paraId="318842CE" w14:textId="6F5B432B" w:rsidR="000E5D4B" w:rsidRPr="00FC71E3" w:rsidRDefault="000E5D4B" w:rsidP="000E5D4B">
            <w:pPr>
              <w:pStyle w:val="11"/>
              <w:shd w:val="clear" w:color="auto" w:fill="auto"/>
              <w:snapToGrid w:val="0"/>
              <w:spacing w:after="0"/>
              <w:contextualSpacing/>
              <w:jc w:val="both"/>
            </w:pPr>
            <w:r w:rsidRPr="00FC71E3">
              <w:t>保有が困難にあった場合</w:t>
            </w:r>
            <w:r w:rsidR="00772460">
              <w:t>，</w:t>
            </w:r>
            <w:r w:rsidRPr="00FC71E3">
              <w:t>またはやむを得ず処分を行う場合は</w:t>
            </w:r>
            <w:r w:rsidR="00772460">
              <w:t>，</w:t>
            </w:r>
            <w:r w:rsidRPr="00FC71E3">
              <w:t>必ず</w:t>
            </w:r>
            <w:r>
              <w:rPr>
                <w:rFonts w:hint="eastAsia"/>
              </w:rPr>
              <w:t>協会</w:t>
            </w:r>
            <w:r w:rsidR="00B847D8">
              <w:rPr>
                <w:rFonts w:hint="eastAsia"/>
              </w:rPr>
              <w:t>(または鹿児島県</w:t>
            </w:r>
            <w:r w:rsidR="00B847D8">
              <w:t>)</w:t>
            </w:r>
            <w:r w:rsidRPr="00FC71E3">
              <w:t>へ事前の届出が必要となります。承認を得ずに処分を行ったことが判明した場合は</w:t>
            </w:r>
            <w:r w:rsidR="00772460">
              <w:t>，</w:t>
            </w:r>
            <w:r w:rsidRPr="00FC71E3">
              <w:t>補助金の全額返納を求める場合があります。</w:t>
            </w:r>
          </w:p>
          <w:p w14:paraId="419C9C56" w14:textId="54461137" w:rsidR="000E5D4B" w:rsidRPr="00FC71E3" w:rsidRDefault="000E5D4B" w:rsidP="000E5D4B">
            <w:pPr>
              <w:pStyle w:val="11"/>
              <w:shd w:val="clear" w:color="auto" w:fill="auto"/>
              <w:snapToGrid w:val="0"/>
              <w:spacing w:after="0"/>
              <w:contextualSpacing/>
              <w:jc w:val="both"/>
            </w:pPr>
            <w:r w:rsidRPr="00FC71E3">
              <w:t>詳しくはお問い合わせください。</w:t>
            </w:r>
          </w:p>
        </w:tc>
      </w:tr>
    </w:tbl>
    <w:p w14:paraId="4B33B23B" w14:textId="77777777" w:rsidR="00123574" w:rsidRPr="00123574" w:rsidRDefault="00123574" w:rsidP="006F70A8">
      <w:pPr>
        <w:ind w:leftChars="300" w:left="720"/>
        <w:rPr>
          <w:rFonts w:hAnsi="ＭＳ 明朝" w:hint="default"/>
          <w:szCs w:val="24"/>
        </w:rPr>
      </w:pPr>
    </w:p>
    <w:sectPr w:rsidR="00123574" w:rsidRPr="00123574" w:rsidSect="00067B8D">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D55B" w14:textId="77777777" w:rsidR="00FE190C" w:rsidRDefault="00FE190C" w:rsidP="008F3D6F">
      <w:pPr>
        <w:rPr>
          <w:rFonts w:hint="default"/>
        </w:rPr>
      </w:pPr>
      <w:r>
        <w:separator/>
      </w:r>
    </w:p>
  </w:endnote>
  <w:endnote w:type="continuationSeparator" w:id="0">
    <w:p w14:paraId="03B1D378" w14:textId="77777777" w:rsidR="00FE190C" w:rsidRDefault="00FE190C" w:rsidP="008F3D6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76BE" w14:textId="77777777" w:rsidR="00FE190C" w:rsidRDefault="00FE190C" w:rsidP="008F3D6F">
      <w:pPr>
        <w:rPr>
          <w:rFonts w:hint="default"/>
        </w:rPr>
      </w:pPr>
      <w:r>
        <w:separator/>
      </w:r>
    </w:p>
  </w:footnote>
  <w:footnote w:type="continuationSeparator" w:id="0">
    <w:p w14:paraId="1B294907" w14:textId="77777777" w:rsidR="00FE190C" w:rsidRDefault="00FE190C" w:rsidP="008F3D6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51"/>
    <w:rsid w:val="00067B8D"/>
    <w:rsid w:val="000C5A3B"/>
    <w:rsid w:val="000D12C4"/>
    <w:rsid w:val="000D5B21"/>
    <w:rsid w:val="000E5D4B"/>
    <w:rsid w:val="001007F5"/>
    <w:rsid w:val="00123574"/>
    <w:rsid w:val="0012422C"/>
    <w:rsid w:val="001774CE"/>
    <w:rsid w:val="00252C32"/>
    <w:rsid w:val="00287D9A"/>
    <w:rsid w:val="002A39E2"/>
    <w:rsid w:val="002A6DD5"/>
    <w:rsid w:val="003417F3"/>
    <w:rsid w:val="00351A41"/>
    <w:rsid w:val="00352434"/>
    <w:rsid w:val="00354513"/>
    <w:rsid w:val="003568ED"/>
    <w:rsid w:val="00366097"/>
    <w:rsid w:val="00390E81"/>
    <w:rsid w:val="003B6BB2"/>
    <w:rsid w:val="003F6F16"/>
    <w:rsid w:val="00400357"/>
    <w:rsid w:val="00553D1E"/>
    <w:rsid w:val="00566B7B"/>
    <w:rsid w:val="005A1DDA"/>
    <w:rsid w:val="005F2C09"/>
    <w:rsid w:val="00625BEA"/>
    <w:rsid w:val="00646989"/>
    <w:rsid w:val="006A125F"/>
    <w:rsid w:val="006F70A8"/>
    <w:rsid w:val="0072373E"/>
    <w:rsid w:val="0076115A"/>
    <w:rsid w:val="00762BA9"/>
    <w:rsid w:val="00772460"/>
    <w:rsid w:val="007B57CE"/>
    <w:rsid w:val="007E443E"/>
    <w:rsid w:val="007E4DF0"/>
    <w:rsid w:val="0082260C"/>
    <w:rsid w:val="00822E12"/>
    <w:rsid w:val="0083029C"/>
    <w:rsid w:val="00836D78"/>
    <w:rsid w:val="00887F95"/>
    <w:rsid w:val="008B6984"/>
    <w:rsid w:val="008F3D6F"/>
    <w:rsid w:val="00914E66"/>
    <w:rsid w:val="00923370"/>
    <w:rsid w:val="009447D6"/>
    <w:rsid w:val="009E78ED"/>
    <w:rsid w:val="00A43D45"/>
    <w:rsid w:val="00A5006D"/>
    <w:rsid w:val="00AC341E"/>
    <w:rsid w:val="00B05BA0"/>
    <w:rsid w:val="00B22046"/>
    <w:rsid w:val="00B847D8"/>
    <w:rsid w:val="00BA7E0B"/>
    <w:rsid w:val="00C20EA0"/>
    <w:rsid w:val="00C60E01"/>
    <w:rsid w:val="00C63853"/>
    <w:rsid w:val="00C96F33"/>
    <w:rsid w:val="00CE42CA"/>
    <w:rsid w:val="00D80751"/>
    <w:rsid w:val="00D965FF"/>
    <w:rsid w:val="00D97878"/>
    <w:rsid w:val="00DE232F"/>
    <w:rsid w:val="00E3113B"/>
    <w:rsid w:val="00E74B12"/>
    <w:rsid w:val="00EB475B"/>
    <w:rsid w:val="00F02052"/>
    <w:rsid w:val="00F121A4"/>
    <w:rsid w:val="00F41997"/>
    <w:rsid w:val="00F46C4D"/>
    <w:rsid w:val="00FE1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9157B"/>
  <w15:chartTrackingRefBased/>
  <w15:docId w15:val="{0ACE623F-313B-4580-963F-D1374BED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51"/>
    <w:pPr>
      <w:widowControl w:val="0"/>
      <w:overflowPunct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574"/>
    <w:rPr>
      <w:color w:val="0563C1" w:themeColor="hyperlink"/>
      <w:u w:val="single"/>
    </w:rPr>
  </w:style>
  <w:style w:type="character" w:customStyle="1" w:styleId="1">
    <w:name w:val="未解決のメンション1"/>
    <w:basedOn w:val="a0"/>
    <w:uiPriority w:val="99"/>
    <w:semiHidden/>
    <w:unhideWhenUsed/>
    <w:rsid w:val="00123574"/>
    <w:rPr>
      <w:color w:val="605E5C"/>
      <w:shd w:val="clear" w:color="auto" w:fill="E1DFDD"/>
    </w:rPr>
  </w:style>
  <w:style w:type="table" w:styleId="a4">
    <w:name w:val="Table Grid"/>
    <w:basedOn w:val="a1"/>
    <w:uiPriority w:val="39"/>
    <w:rsid w:val="0035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その他|1_"/>
    <w:basedOn w:val="a0"/>
    <w:link w:val="11"/>
    <w:rsid w:val="006F70A8"/>
    <w:rPr>
      <w:rFonts w:ascii="ＭＳ ゴシック" w:eastAsia="ＭＳ ゴシック" w:hAnsi="ＭＳ ゴシック" w:cs="ＭＳ ゴシック"/>
      <w:sz w:val="20"/>
      <w:szCs w:val="20"/>
      <w:shd w:val="clear" w:color="auto" w:fill="FFFFFF"/>
      <w:lang w:val="ja-JP" w:bidi="ja-JP"/>
    </w:rPr>
  </w:style>
  <w:style w:type="paragraph" w:customStyle="1" w:styleId="11">
    <w:name w:val="その他|1"/>
    <w:basedOn w:val="a"/>
    <w:link w:val="10"/>
    <w:rsid w:val="006F70A8"/>
    <w:pPr>
      <w:shd w:val="clear" w:color="auto" w:fill="FFFFFF"/>
      <w:overflowPunct/>
      <w:spacing w:after="140"/>
      <w:jc w:val="left"/>
      <w:textAlignment w:val="auto"/>
    </w:pPr>
    <w:rPr>
      <w:rFonts w:ascii="ＭＳ ゴシック" w:eastAsia="ＭＳ ゴシック" w:hint="default"/>
      <w:color w:val="auto"/>
      <w:kern w:val="2"/>
      <w:sz w:val="20"/>
      <w:lang w:val="ja-JP" w:bidi="ja-JP"/>
    </w:rPr>
  </w:style>
  <w:style w:type="paragraph" w:styleId="a5">
    <w:name w:val="header"/>
    <w:basedOn w:val="a"/>
    <w:link w:val="a6"/>
    <w:uiPriority w:val="99"/>
    <w:unhideWhenUsed/>
    <w:rsid w:val="008F3D6F"/>
    <w:pPr>
      <w:tabs>
        <w:tab w:val="center" w:pos="4252"/>
        <w:tab w:val="right" w:pos="8504"/>
      </w:tabs>
      <w:snapToGrid w:val="0"/>
    </w:pPr>
  </w:style>
  <w:style w:type="character" w:customStyle="1" w:styleId="a6">
    <w:name w:val="ヘッダー (文字)"/>
    <w:basedOn w:val="a0"/>
    <w:link w:val="a5"/>
    <w:uiPriority w:val="99"/>
    <w:rsid w:val="008F3D6F"/>
    <w:rPr>
      <w:rFonts w:ascii="ＭＳ 明朝" w:eastAsia="ＭＳ 明朝" w:hAnsi="ＭＳ ゴシック" w:cs="ＭＳ ゴシック"/>
      <w:color w:val="000000"/>
      <w:kern w:val="0"/>
      <w:sz w:val="24"/>
      <w:szCs w:val="20"/>
    </w:rPr>
  </w:style>
  <w:style w:type="paragraph" w:styleId="a7">
    <w:name w:val="footer"/>
    <w:basedOn w:val="a"/>
    <w:link w:val="a8"/>
    <w:uiPriority w:val="99"/>
    <w:unhideWhenUsed/>
    <w:rsid w:val="008F3D6F"/>
    <w:pPr>
      <w:tabs>
        <w:tab w:val="center" w:pos="4252"/>
        <w:tab w:val="right" w:pos="8504"/>
      </w:tabs>
      <w:snapToGrid w:val="0"/>
    </w:pPr>
  </w:style>
  <w:style w:type="character" w:customStyle="1" w:styleId="a8">
    <w:name w:val="フッター (文字)"/>
    <w:basedOn w:val="a0"/>
    <w:link w:val="a7"/>
    <w:uiPriority w:val="99"/>
    <w:rsid w:val="008F3D6F"/>
    <w:rPr>
      <w:rFonts w:ascii="ＭＳ 明朝" w:eastAsia="ＭＳ 明朝" w:hAnsi="ＭＳ ゴシック"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0256-2FBD-41A7-BAEF-AE26CB30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PC-KYS14</dc:creator>
  <cp:keywords/>
  <dc:description/>
  <cp:lastModifiedBy>user05</cp:lastModifiedBy>
  <cp:revision>2</cp:revision>
  <cp:lastPrinted>2023-03-15T02:34:00Z</cp:lastPrinted>
  <dcterms:created xsi:type="dcterms:W3CDTF">2023-06-01T00:25:00Z</dcterms:created>
  <dcterms:modified xsi:type="dcterms:W3CDTF">2023-06-01T00:25:00Z</dcterms:modified>
</cp:coreProperties>
</file>